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rPr>
      </w:pPr>
      <w:r w:rsidRPr="00042CFF">
        <w:rPr>
          <w:b/>
          <w:bCs/>
          <w:i/>
          <w:sz w:val="22"/>
          <w:szCs w:val="22"/>
        </w:rPr>
        <w:t>Stazione Unica Appaltante (S.U.A.)</w:t>
      </w:r>
    </w:p>
    <w:p w:rsidR="002E3922" w:rsidRPr="00042CFF" w:rsidRDefault="002E3922" w:rsidP="002E3922">
      <w:pPr>
        <w:widowControl w:val="0"/>
        <w:tabs>
          <w:tab w:val="right" w:pos="9639"/>
          <w:tab w:val="right" w:pos="10773"/>
        </w:tabs>
        <w:autoSpaceDE w:val="0"/>
        <w:autoSpaceDN w:val="0"/>
        <w:adjustRightInd w:val="0"/>
        <w:jc w:val="center"/>
        <w:rPr>
          <w:b/>
          <w:bCs/>
          <w:i/>
          <w:sz w:val="22"/>
          <w:szCs w:val="22"/>
          <w:lang w:val="en-US"/>
        </w:rPr>
      </w:pPr>
      <w:r w:rsidRPr="00042CFF">
        <w:rPr>
          <w:b/>
          <w:bCs/>
          <w:i/>
          <w:sz w:val="22"/>
          <w:szCs w:val="22"/>
          <w:lang w:val="en-US"/>
        </w:rPr>
        <w:t xml:space="preserve">fax 041.2501043 – </w:t>
      </w:r>
      <w:proofErr w:type="spellStart"/>
      <w:r w:rsidRPr="00042CFF">
        <w:rPr>
          <w:b/>
          <w:bCs/>
          <w:i/>
          <w:sz w:val="22"/>
          <w:szCs w:val="22"/>
          <w:lang w:val="en-US"/>
        </w:rPr>
        <w:t>pec</w:t>
      </w:r>
      <w:proofErr w:type="spellEnd"/>
      <w:r w:rsidRPr="00042CFF">
        <w:rPr>
          <w:b/>
          <w:bCs/>
          <w:i/>
          <w:sz w:val="22"/>
          <w:szCs w:val="22"/>
          <w:lang w:val="en-US"/>
        </w:rPr>
        <w:t xml:space="preserve">: </w:t>
      </w:r>
      <w:hyperlink r:id="rId9" w:history="1">
        <w:r w:rsidRPr="00042CFF">
          <w:rPr>
            <w:b/>
            <w:bCs/>
            <w:i/>
            <w:sz w:val="22"/>
            <w:szCs w:val="22"/>
            <w:lang w:val="en-US"/>
          </w:rPr>
          <w:t>contratti.cittametropolitana.ve@pecveneto.it</w:t>
        </w:r>
      </w:hyperlink>
    </w:p>
    <w:p w:rsidR="002E3922" w:rsidRPr="00042CFF" w:rsidRDefault="002E3922" w:rsidP="002E3922">
      <w:pPr>
        <w:widowControl w:val="0"/>
        <w:tabs>
          <w:tab w:val="right" w:pos="9639"/>
          <w:tab w:val="right" w:pos="10773"/>
        </w:tabs>
        <w:autoSpaceDE w:val="0"/>
        <w:autoSpaceDN w:val="0"/>
        <w:adjustRightInd w:val="0"/>
        <w:jc w:val="center"/>
        <w:rPr>
          <w:i/>
          <w:sz w:val="22"/>
          <w:szCs w:val="22"/>
        </w:rPr>
      </w:pPr>
      <w:r w:rsidRPr="00042CFF">
        <w:rPr>
          <w:b/>
          <w:bCs/>
          <w:i/>
          <w:sz w:val="22"/>
          <w:szCs w:val="22"/>
        </w:rPr>
        <w:t xml:space="preserve">Via Forte Marghera n. 191 - 30173 </w:t>
      </w:r>
      <w:proofErr w:type="spellStart"/>
      <w:r w:rsidRPr="00042CFF">
        <w:rPr>
          <w:b/>
          <w:bCs/>
          <w:i/>
          <w:sz w:val="22"/>
          <w:szCs w:val="22"/>
        </w:rPr>
        <w:t>Venezia-Mestre</w:t>
      </w:r>
      <w:proofErr w:type="spellEnd"/>
      <w:r w:rsidRPr="00042CFF">
        <w:rPr>
          <w:b/>
          <w:bCs/>
          <w:i/>
          <w:sz w:val="22"/>
          <w:szCs w:val="22"/>
        </w:rPr>
        <w:t xml:space="preserve"> VE</w:t>
      </w:r>
    </w:p>
    <w:p w:rsidR="00132F01" w:rsidRDefault="00132F01" w:rsidP="00132F01">
      <w:pPr>
        <w:widowControl w:val="0"/>
        <w:tabs>
          <w:tab w:val="right" w:pos="9639"/>
          <w:tab w:val="right" w:pos="10773"/>
        </w:tabs>
        <w:overflowPunct w:val="0"/>
        <w:autoSpaceDE w:val="0"/>
        <w:autoSpaceDN w:val="0"/>
        <w:adjustRightInd w:val="0"/>
        <w:jc w:val="center"/>
        <w:rPr>
          <w:b/>
          <w:sz w:val="22"/>
          <w:szCs w:val="22"/>
        </w:rPr>
      </w:pPr>
    </w:p>
    <w:p w:rsidR="00132F01" w:rsidRPr="009E20BF" w:rsidRDefault="00132F01" w:rsidP="00132F01">
      <w:pPr>
        <w:widowControl w:val="0"/>
        <w:tabs>
          <w:tab w:val="right" w:pos="9639"/>
          <w:tab w:val="right" w:pos="10773"/>
        </w:tabs>
        <w:overflowPunct w:val="0"/>
        <w:autoSpaceDE w:val="0"/>
        <w:autoSpaceDN w:val="0"/>
        <w:adjustRightInd w:val="0"/>
        <w:jc w:val="center"/>
        <w:rPr>
          <w:b/>
          <w:sz w:val="22"/>
          <w:szCs w:val="22"/>
          <w:u w:val="single"/>
        </w:rPr>
      </w:pPr>
      <w:r w:rsidRPr="009E20BF">
        <w:rPr>
          <w:b/>
          <w:sz w:val="22"/>
          <w:szCs w:val="22"/>
          <w:u w:val="single"/>
        </w:rPr>
        <w:t>S.U.A. per conto del Comune di San Donà di Piave</w:t>
      </w:r>
    </w:p>
    <w:p w:rsidR="00132F01" w:rsidRPr="00FA05A7" w:rsidRDefault="00132F01" w:rsidP="00132F01">
      <w:pPr>
        <w:autoSpaceDE w:val="0"/>
        <w:autoSpaceDN w:val="0"/>
        <w:adjustRightInd w:val="0"/>
        <w:jc w:val="both"/>
        <w:rPr>
          <w:b/>
          <w:bCs/>
          <w:color w:val="000000"/>
          <w:sz w:val="22"/>
          <w:szCs w:val="22"/>
        </w:rPr>
      </w:pPr>
    </w:p>
    <w:p w:rsidR="00B33A2D" w:rsidRPr="00132F01" w:rsidRDefault="00B33A2D" w:rsidP="00B33A2D">
      <w:pPr>
        <w:jc w:val="center"/>
        <w:rPr>
          <w:sz w:val="22"/>
          <w:szCs w:val="22"/>
        </w:rPr>
      </w:pPr>
    </w:p>
    <w:p w:rsidR="00861672" w:rsidRPr="00FA05A7" w:rsidRDefault="00861672" w:rsidP="00861672">
      <w:pPr>
        <w:jc w:val="center"/>
        <w:rPr>
          <w:i/>
          <w:sz w:val="22"/>
          <w:szCs w:val="22"/>
        </w:rPr>
      </w:pPr>
    </w:p>
    <w:p w:rsidR="00854909" w:rsidRPr="00FA05A7" w:rsidRDefault="00854909" w:rsidP="00854909">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proofErr w:type="spellStart"/>
      <w:r w:rsidRPr="007166B3">
        <w:rPr>
          <w:sz w:val="22"/>
          <w:szCs w:val="22"/>
        </w:rPr>
        <w:t>Venezia-</w:t>
      </w:r>
      <w:r w:rsidR="00790768" w:rsidRPr="007166B3">
        <w:rPr>
          <w:sz w:val="22"/>
          <w:szCs w:val="22"/>
        </w:rPr>
        <w:t>Mestre</w:t>
      </w:r>
      <w:proofErr w:type="spellEnd"/>
      <w:r w:rsidR="00790768" w:rsidRPr="007166B3">
        <w:rPr>
          <w:sz w:val="22"/>
          <w:szCs w:val="22"/>
        </w:rPr>
        <w:t xml:space="preserve">, </w:t>
      </w:r>
      <w:r w:rsidR="00422B85">
        <w:rPr>
          <w:sz w:val="22"/>
          <w:szCs w:val="22"/>
        </w:rPr>
        <w:t>11 maggio 2020</w:t>
      </w:r>
      <w:r w:rsidR="00931516">
        <w:rPr>
          <w:sz w:val="22"/>
          <w:szCs w:val="22"/>
        </w:rPr>
        <w:t xml:space="preserve">  </w:t>
      </w:r>
    </w:p>
    <w:p w:rsidR="00DB0C28" w:rsidRDefault="00DB0C28" w:rsidP="00C03D7F">
      <w:pPr>
        <w:ind w:left="4820"/>
        <w:rPr>
          <w:sz w:val="22"/>
          <w:szCs w:val="22"/>
        </w:rPr>
      </w:pPr>
    </w:p>
    <w:p w:rsidR="00982610" w:rsidRPr="006A43D3" w:rsidRDefault="00982610" w:rsidP="00132F01">
      <w:pPr>
        <w:pStyle w:val="Pidipagina"/>
        <w:tabs>
          <w:tab w:val="clear" w:pos="4819"/>
          <w:tab w:val="clear" w:pos="9638"/>
        </w:tabs>
        <w:ind w:left="5670"/>
        <w:rPr>
          <w:sz w:val="22"/>
          <w:szCs w:val="22"/>
        </w:rPr>
      </w:pPr>
      <w:proofErr w:type="spellStart"/>
      <w:r w:rsidRPr="006A43D3">
        <w:rPr>
          <w:sz w:val="22"/>
          <w:szCs w:val="22"/>
        </w:rPr>
        <w:t>Spett.le</w:t>
      </w:r>
      <w:proofErr w:type="spellEnd"/>
      <w:r w:rsidRPr="006A43D3">
        <w:rPr>
          <w:sz w:val="22"/>
          <w:szCs w:val="22"/>
        </w:rPr>
        <w:t xml:space="preserve"> </w:t>
      </w:r>
    </w:p>
    <w:p w:rsidR="00C03D7F" w:rsidRPr="00A154BD" w:rsidRDefault="00C03D7F" w:rsidP="00A14334">
      <w:pPr>
        <w:widowControl w:val="0"/>
        <w:tabs>
          <w:tab w:val="right" w:pos="9639"/>
          <w:tab w:val="right" w:pos="10773"/>
        </w:tabs>
        <w:autoSpaceDE w:val="0"/>
        <w:autoSpaceDN w:val="0"/>
        <w:adjustRightInd w:val="0"/>
        <w:jc w:val="center"/>
        <w:rPr>
          <w:sz w:val="22"/>
          <w:szCs w:val="22"/>
          <w:highlight w:val="lightGray"/>
        </w:rPr>
      </w:pPr>
    </w:p>
    <w:p w:rsidR="003A2B88" w:rsidRPr="00A154BD" w:rsidRDefault="003A2B88" w:rsidP="00816596">
      <w:pPr>
        <w:widowControl w:val="0"/>
        <w:tabs>
          <w:tab w:val="right" w:pos="9639"/>
          <w:tab w:val="right" w:pos="10773"/>
        </w:tabs>
        <w:autoSpaceDE w:val="0"/>
        <w:autoSpaceDN w:val="0"/>
        <w:adjustRightInd w:val="0"/>
        <w:rPr>
          <w:sz w:val="22"/>
          <w:szCs w:val="22"/>
          <w:highlight w:val="lightGray"/>
        </w:rPr>
      </w:pPr>
    </w:p>
    <w:p w:rsidR="003A2B88" w:rsidRPr="00A154BD" w:rsidRDefault="003A2B88" w:rsidP="00A14334">
      <w:pPr>
        <w:widowControl w:val="0"/>
        <w:tabs>
          <w:tab w:val="right" w:pos="9639"/>
          <w:tab w:val="right" w:pos="10773"/>
        </w:tabs>
        <w:autoSpaceDE w:val="0"/>
        <w:autoSpaceDN w:val="0"/>
        <w:adjustRightInd w:val="0"/>
        <w:jc w:val="center"/>
        <w:rPr>
          <w:sz w:val="22"/>
          <w:szCs w:val="22"/>
          <w:highlight w:val="lightGray"/>
        </w:rPr>
      </w:pPr>
    </w:p>
    <w:p w:rsidR="002E3922" w:rsidRDefault="002E3922" w:rsidP="00CF2F21">
      <w:pPr>
        <w:pStyle w:val="Default"/>
        <w:jc w:val="both"/>
        <w:rPr>
          <w:b/>
          <w:sz w:val="22"/>
          <w:szCs w:val="22"/>
        </w:rPr>
      </w:pPr>
    </w:p>
    <w:p w:rsidR="000E08D2" w:rsidRPr="00A62E89" w:rsidRDefault="00DF5DFF" w:rsidP="00E03CA6">
      <w:pPr>
        <w:pStyle w:val="Default"/>
        <w:jc w:val="both"/>
        <w:rPr>
          <w:b/>
          <w:sz w:val="22"/>
          <w:szCs w:val="22"/>
          <w:highlight w:val="yellow"/>
        </w:rPr>
      </w:pPr>
      <w:r w:rsidRPr="00246154">
        <w:rPr>
          <w:b/>
          <w:sz w:val="22"/>
          <w:szCs w:val="22"/>
        </w:rPr>
        <w:t>OGGETTO</w:t>
      </w:r>
      <w:r w:rsidR="00BE3328" w:rsidRPr="00246154">
        <w:rPr>
          <w:b/>
          <w:sz w:val="22"/>
          <w:szCs w:val="22"/>
        </w:rPr>
        <w:t>:</w:t>
      </w:r>
      <w:r w:rsidR="000E3CC2">
        <w:rPr>
          <w:b/>
          <w:sz w:val="22"/>
          <w:szCs w:val="22"/>
        </w:rPr>
        <w:t xml:space="preserve"> </w:t>
      </w:r>
      <w:r w:rsidR="00132F01" w:rsidRPr="00AB4CBB">
        <w:rPr>
          <w:b/>
          <w:sz w:val="22"/>
          <w:szCs w:val="22"/>
        </w:rPr>
        <w:t xml:space="preserve">procedura negoziata </w:t>
      </w:r>
      <w:r w:rsidR="009E20BF">
        <w:rPr>
          <w:b/>
          <w:sz w:val="22"/>
          <w:szCs w:val="22"/>
        </w:rPr>
        <w:t xml:space="preserve">per l’affidamento dei lavori di “sostituzione del controsoffitto e adeguamento alla normativa di prevenzione incendi del Palazzetto sportivo comunale ‘Guido </w:t>
      </w:r>
      <w:proofErr w:type="spellStart"/>
      <w:r w:rsidR="009E20BF">
        <w:rPr>
          <w:b/>
          <w:sz w:val="22"/>
          <w:szCs w:val="22"/>
        </w:rPr>
        <w:t>Barbazza</w:t>
      </w:r>
      <w:proofErr w:type="spellEnd"/>
      <w:r w:rsidR="009E20BF">
        <w:rPr>
          <w:b/>
          <w:sz w:val="22"/>
          <w:szCs w:val="22"/>
        </w:rPr>
        <w:t>’</w:t>
      </w:r>
      <w:r w:rsidR="001C69AF">
        <w:rPr>
          <w:b/>
          <w:sz w:val="22"/>
          <w:szCs w:val="22"/>
        </w:rPr>
        <w:t xml:space="preserve"> ”</w:t>
      </w:r>
      <w:r w:rsidR="009E20BF">
        <w:rPr>
          <w:b/>
          <w:sz w:val="22"/>
          <w:szCs w:val="22"/>
        </w:rPr>
        <w:t>.</w:t>
      </w:r>
      <w:r w:rsidR="00931516">
        <w:rPr>
          <w:b/>
          <w:sz w:val="22"/>
          <w:szCs w:val="22"/>
        </w:rPr>
        <w:t xml:space="preserve"> </w:t>
      </w:r>
      <w:r w:rsidR="008F287C" w:rsidRPr="00EE0252">
        <w:rPr>
          <w:b/>
          <w:sz w:val="22"/>
          <w:szCs w:val="22"/>
        </w:rPr>
        <w:t>CIG</w:t>
      </w:r>
      <w:r w:rsidR="00083186" w:rsidRPr="00BF7FF3">
        <w:rPr>
          <w:b/>
          <w:sz w:val="22"/>
          <w:szCs w:val="22"/>
        </w:rPr>
        <w:t>:</w:t>
      </w:r>
      <w:r w:rsidR="009E20BF" w:rsidRPr="00BF7FF3">
        <w:rPr>
          <w:b/>
          <w:sz w:val="22"/>
          <w:szCs w:val="22"/>
        </w:rPr>
        <w:t xml:space="preserve"> 8239212CD2.</w:t>
      </w:r>
    </w:p>
    <w:p w:rsidR="007A156A" w:rsidRPr="00A62E89" w:rsidRDefault="007A156A" w:rsidP="00241AE7">
      <w:pPr>
        <w:autoSpaceDE w:val="0"/>
        <w:autoSpaceDN w:val="0"/>
        <w:adjustRightInd w:val="0"/>
        <w:jc w:val="both"/>
        <w:rPr>
          <w:sz w:val="22"/>
          <w:szCs w:val="22"/>
          <w:highlight w:val="yellow"/>
        </w:rPr>
      </w:pPr>
    </w:p>
    <w:p w:rsidR="002E3922" w:rsidRPr="001C69AF" w:rsidRDefault="002E3922" w:rsidP="009D0544">
      <w:pPr>
        <w:spacing w:after="120"/>
        <w:ind w:right="53"/>
        <w:jc w:val="both"/>
        <w:rPr>
          <w:sz w:val="22"/>
          <w:szCs w:val="22"/>
        </w:rPr>
      </w:pPr>
      <w:r w:rsidRPr="00921EA3">
        <w:rPr>
          <w:sz w:val="22"/>
          <w:szCs w:val="22"/>
        </w:rPr>
        <w:t xml:space="preserve">In esecuzione </w:t>
      </w:r>
      <w:r w:rsidRPr="00BF7FF3">
        <w:rPr>
          <w:sz w:val="22"/>
          <w:szCs w:val="22"/>
        </w:rPr>
        <w:t>dell</w:t>
      </w:r>
      <w:r w:rsidR="00BF7FF3" w:rsidRPr="00BF7FF3">
        <w:rPr>
          <w:sz w:val="22"/>
          <w:szCs w:val="22"/>
        </w:rPr>
        <w:t>a</w:t>
      </w:r>
      <w:r w:rsidRPr="00BF7FF3">
        <w:rPr>
          <w:sz w:val="22"/>
          <w:szCs w:val="22"/>
        </w:rPr>
        <w:t xml:space="preserve"> determinazion</w:t>
      </w:r>
      <w:r w:rsidR="00BF7FF3" w:rsidRPr="00BF7FF3">
        <w:rPr>
          <w:sz w:val="22"/>
          <w:szCs w:val="22"/>
        </w:rPr>
        <w:t>e</w:t>
      </w:r>
      <w:r w:rsidRPr="00BF7FF3">
        <w:rPr>
          <w:sz w:val="22"/>
          <w:szCs w:val="22"/>
        </w:rPr>
        <w:t xml:space="preserve"> </w:t>
      </w:r>
      <w:r w:rsidR="00417756" w:rsidRPr="00BF7FF3">
        <w:rPr>
          <w:sz w:val="22"/>
          <w:szCs w:val="22"/>
        </w:rPr>
        <w:t xml:space="preserve">a contrarre </w:t>
      </w:r>
      <w:r w:rsidRPr="00BF7FF3">
        <w:rPr>
          <w:sz w:val="22"/>
          <w:szCs w:val="22"/>
        </w:rPr>
        <w:t>n.</w:t>
      </w:r>
      <w:r w:rsidR="00CE445A" w:rsidRPr="00BF7FF3">
        <w:rPr>
          <w:sz w:val="22"/>
          <w:szCs w:val="22"/>
        </w:rPr>
        <w:t xml:space="preserve"> </w:t>
      </w:r>
      <w:r w:rsidR="001C69AF" w:rsidRPr="00717AD0">
        <w:rPr>
          <w:sz w:val="22"/>
          <w:szCs w:val="22"/>
        </w:rPr>
        <w:t>155</w:t>
      </w:r>
      <w:r w:rsidR="00083186" w:rsidRPr="00717AD0">
        <w:rPr>
          <w:sz w:val="22"/>
          <w:szCs w:val="22"/>
        </w:rPr>
        <w:t xml:space="preserve"> </w:t>
      </w:r>
      <w:r w:rsidR="00B827CF" w:rsidRPr="00717AD0">
        <w:rPr>
          <w:sz w:val="22"/>
          <w:szCs w:val="22"/>
        </w:rPr>
        <w:t xml:space="preserve">del </w:t>
      </w:r>
      <w:r w:rsidR="001C69AF" w:rsidRPr="00717AD0">
        <w:rPr>
          <w:sz w:val="22"/>
          <w:szCs w:val="22"/>
        </w:rPr>
        <w:t>13/03/2020</w:t>
      </w:r>
      <w:r w:rsidR="00083186" w:rsidRPr="00717AD0">
        <w:rPr>
          <w:sz w:val="22"/>
          <w:szCs w:val="22"/>
        </w:rPr>
        <w:t xml:space="preserve"> </w:t>
      </w:r>
      <w:r w:rsidR="00061321" w:rsidRPr="00717AD0">
        <w:rPr>
          <w:sz w:val="22"/>
          <w:szCs w:val="22"/>
        </w:rPr>
        <w:t xml:space="preserve">e </w:t>
      </w:r>
      <w:r w:rsidR="00717AD0">
        <w:rPr>
          <w:sz w:val="22"/>
          <w:szCs w:val="22"/>
        </w:rPr>
        <w:t>delle</w:t>
      </w:r>
      <w:r w:rsidR="00BF7FF3" w:rsidRPr="00717AD0">
        <w:rPr>
          <w:sz w:val="22"/>
          <w:szCs w:val="22"/>
        </w:rPr>
        <w:t xml:space="preserve"> successiv</w:t>
      </w:r>
      <w:r w:rsidR="00717AD0" w:rsidRPr="00717AD0">
        <w:rPr>
          <w:sz w:val="22"/>
          <w:szCs w:val="22"/>
        </w:rPr>
        <w:t>e</w:t>
      </w:r>
      <w:r w:rsidR="00BF7FF3" w:rsidRPr="00717AD0">
        <w:rPr>
          <w:sz w:val="22"/>
          <w:szCs w:val="22"/>
        </w:rPr>
        <w:t xml:space="preserve"> determinazion</w:t>
      </w:r>
      <w:r w:rsidR="00717AD0" w:rsidRPr="00717AD0">
        <w:rPr>
          <w:sz w:val="22"/>
          <w:szCs w:val="22"/>
        </w:rPr>
        <w:t>i</w:t>
      </w:r>
      <w:r w:rsidR="00BF7FF3" w:rsidRPr="00717AD0">
        <w:rPr>
          <w:sz w:val="22"/>
          <w:szCs w:val="22"/>
        </w:rPr>
        <w:t xml:space="preserve"> di revisione </w:t>
      </w:r>
      <w:r w:rsidR="00717AD0" w:rsidRPr="00717AD0">
        <w:rPr>
          <w:sz w:val="22"/>
          <w:szCs w:val="22"/>
        </w:rPr>
        <w:t>e integrazione</w:t>
      </w:r>
      <w:r w:rsidR="00BF7FF3" w:rsidRPr="00717AD0">
        <w:rPr>
          <w:sz w:val="22"/>
          <w:szCs w:val="22"/>
        </w:rPr>
        <w:t xml:space="preserve"> </w:t>
      </w:r>
      <w:r w:rsidR="00061321" w:rsidRPr="00717AD0">
        <w:rPr>
          <w:sz w:val="22"/>
          <w:szCs w:val="22"/>
        </w:rPr>
        <w:t xml:space="preserve">n. </w:t>
      </w:r>
      <w:r w:rsidR="00BF7FF3" w:rsidRPr="00717AD0">
        <w:rPr>
          <w:sz w:val="22"/>
          <w:szCs w:val="22"/>
        </w:rPr>
        <w:t>212</w:t>
      </w:r>
      <w:r w:rsidR="00061321" w:rsidRPr="00717AD0">
        <w:rPr>
          <w:sz w:val="22"/>
          <w:szCs w:val="22"/>
        </w:rPr>
        <w:t xml:space="preserve"> del </w:t>
      </w:r>
      <w:r w:rsidR="00BF7FF3" w:rsidRPr="00717AD0">
        <w:rPr>
          <w:sz w:val="22"/>
          <w:szCs w:val="22"/>
        </w:rPr>
        <w:t>14/04/2020</w:t>
      </w:r>
      <w:r w:rsidR="00EF0AFF" w:rsidRPr="00717AD0">
        <w:rPr>
          <w:sz w:val="22"/>
          <w:szCs w:val="22"/>
        </w:rPr>
        <w:t xml:space="preserve"> </w:t>
      </w:r>
      <w:r w:rsidR="00717AD0" w:rsidRPr="00717AD0">
        <w:rPr>
          <w:sz w:val="22"/>
          <w:szCs w:val="22"/>
        </w:rPr>
        <w:t>e n</w:t>
      </w:r>
      <w:r w:rsidR="00717AD0">
        <w:rPr>
          <w:sz w:val="22"/>
          <w:szCs w:val="22"/>
        </w:rPr>
        <w:t xml:space="preserve">. 255 del 27/04/2020 </w:t>
      </w:r>
      <w:r w:rsidR="00417756" w:rsidRPr="00BF7FF3">
        <w:rPr>
          <w:sz w:val="22"/>
          <w:szCs w:val="22"/>
        </w:rPr>
        <w:t xml:space="preserve">del </w:t>
      </w:r>
      <w:r w:rsidR="006A393A" w:rsidRPr="00BF7FF3">
        <w:rPr>
          <w:sz w:val="22"/>
          <w:szCs w:val="22"/>
        </w:rPr>
        <w:t>D</w:t>
      </w:r>
      <w:r w:rsidR="006A393A">
        <w:rPr>
          <w:sz w:val="22"/>
          <w:szCs w:val="22"/>
        </w:rPr>
        <w:t>irigente del Servizio Programmazione e Gestione Opere Pubbliche del Comune di San Donà di Piave,</w:t>
      </w:r>
      <w:r w:rsidR="006A393A" w:rsidRPr="00246154">
        <w:rPr>
          <w:sz w:val="22"/>
          <w:szCs w:val="22"/>
        </w:rPr>
        <w:t xml:space="preserve"> </w:t>
      </w:r>
      <w:r w:rsidRPr="00246154">
        <w:rPr>
          <w:sz w:val="22"/>
          <w:szCs w:val="22"/>
        </w:rPr>
        <w:t>codesto operatore economico è invitato a presentare un</w:t>
      </w:r>
      <w:r w:rsidRPr="001C69AF">
        <w:rPr>
          <w:sz w:val="22"/>
          <w:szCs w:val="22"/>
        </w:rPr>
        <w:t>’offerta per l’affidamento dell’appalto r</w:t>
      </w:r>
      <w:r w:rsidR="00E33209" w:rsidRPr="001C69AF">
        <w:rPr>
          <w:sz w:val="22"/>
          <w:szCs w:val="22"/>
        </w:rPr>
        <w:t>elativo ai lavori denominati “</w:t>
      </w:r>
      <w:r w:rsidR="001C69AF" w:rsidRPr="001C69AF">
        <w:rPr>
          <w:sz w:val="22"/>
          <w:szCs w:val="22"/>
        </w:rPr>
        <w:t xml:space="preserve">sostituzione del controsoffitto e adeguamento alla normativa di prevenzione incendi del Palazzetto sportivo comunale ‘Guido </w:t>
      </w:r>
      <w:proofErr w:type="spellStart"/>
      <w:r w:rsidR="001C69AF" w:rsidRPr="001C69AF">
        <w:rPr>
          <w:sz w:val="22"/>
          <w:szCs w:val="22"/>
        </w:rPr>
        <w:t>Barbazza</w:t>
      </w:r>
      <w:proofErr w:type="spellEnd"/>
      <w:r w:rsidR="001C69AF" w:rsidRPr="001C69AF">
        <w:rPr>
          <w:sz w:val="22"/>
          <w:szCs w:val="22"/>
        </w:rPr>
        <w:t>’</w:t>
      </w:r>
      <w:r w:rsidR="00246154" w:rsidRPr="001C69AF">
        <w:rPr>
          <w:sz w:val="22"/>
          <w:szCs w:val="22"/>
        </w:rPr>
        <w:t xml:space="preserve">”. </w:t>
      </w:r>
    </w:p>
    <w:p w:rsidR="00B34740" w:rsidRPr="00650D2C" w:rsidRDefault="00E33209" w:rsidP="009D0544">
      <w:pPr>
        <w:spacing w:after="120"/>
        <w:ind w:right="53"/>
        <w:jc w:val="both"/>
        <w:rPr>
          <w:sz w:val="22"/>
          <w:szCs w:val="22"/>
        </w:rPr>
      </w:pPr>
      <w:r>
        <w:rPr>
          <w:sz w:val="22"/>
          <w:szCs w:val="22"/>
        </w:rPr>
        <w:t xml:space="preserve">I soggetti da invitare sono stati </w:t>
      </w:r>
      <w:r w:rsidR="001F7218">
        <w:rPr>
          <w:sz w:val="22"/>
          <w:szCs w:val="22"/>
        </w:rPr>
        <w:t xml:space="preserve">individuati </w:t>
      </w:r>
      <w:r>
        <w:rPr>
          <w:sz w:val="22"/>
          <w:szCs w:val="22"/>
        </w:rPr>
        <w:t xml:space="preserve">dal Comune di </w:t>
      </w:r>
      <w:r w:rsidR="006A393A">
        <w:rPr>
          <w:sz w:val="22"/>
          <w:szCs w:val="22"/>
        </w:rPr>
        <w:t>San Donà di Piave</w:t>
      </w:r>
      <w:r>
        <w:rPr>
          <w:sz w:val="22"/>
          <w:szCs w:val="22"/>
        </w:rPr>
        <w:t xml:space="preserve"> </w:t>
      </w:r>
      <w:r w:rsidR="008A1B25">
        <w:rPr>
          <w:sz w:val="22"/>
          <w:szCs w:val="22"/>
        </w:rPr>
        <w:t>tra</w:t>
      </w:r>
      <w:r w:rsidR="001D320A">
        <w:rPr>
          <w:sz w:val="22"/>
          <w:szCs w:val="22"/>
        </w:rPr>
        <w:t xml:space="preserve">mite sorteggio pubblico tra tutti gli operatori in possesso </w:t>
      </w:r>
      <w:r w:rsidR="009D0544">
        <w:rPr>
          <w:sz w:val="22"/>
          <w:szCs w:val="22"/>
        </w:rPr>
        <w:t xml:space="preserve">della </w:t>
      </w:r>
      <w:r w:rsidR="009D5656">
        <w:rPr>
          <w:sz w:val="22"/>
          <w:szCs w:val="22"/>
        </w:rPr>
        <w:t xml:space="preserve">qualificazione nelle categorie OG1 e OS30 </w:t>
      </w:r>
      <w:r w:rsidR="001D320A">
        <w:rPr>
          <w:color w:val="000000"/>
          <w:sz w:val="22"/>
          <w:szCs w:val="22"/>
        </w:rPr>
        <w:t xml:space="preserve">presenti nell’elenco della Città </w:t>
      </w:r>
      <w:r w:rsidR="009D5656">
        <w:rPr>
          <w:color w:val="000000"/>
          <w:sz w:val="22"/>
          <w:szCs w:val="22"/>
        </w:rPr>
        <w:t xml:space="preserve">metropolitana </w:t>
      </w:r>
      <w:r w:rsidR="001D320A">
        <w:rPr>
          <w:color w:val="000000"/>
          <w:sz w:val="22"/>
          <w:szCs w:val="22"/>
        </w:rPr>
        <w:t>di Venezia</w:t>
      </w:r>
      <w:r w:rsidR="008A1B25">
        <w:rPr>
          <w:sz w:val="22"/>
          <w:szCs w:val="22"/>
        </w:rPr>
        <w:t xml:space="preserve">, come </w:t>
      </w:r>
      <w:r w:rsidR="008A1B25" w:rsidRPr="00BF7FF3">
        <w:rPr>
          <w:sz w:val="22"/>
          <w:szCs w:val="22"/>
        </w:rPr>
        <w:t xml:space="preserve">indicato nel </w:t>
      </w:r>
      <w:r w:rsidR="001F7218" w:rsidRPr="00BF7FF3">
        <w:rPr>
          <w:sz w:val="22"/>
          <w:szCs w:val="22"/>
        </w:rPr>
        <w:t>v</w:t>
      </w:r>
      <w:r w:rsidR="008A1B25" w:rsidRPr="00BF7FF3">
        <w:rPr>
          <w:sz w:val="22"/>
          <w:szCs w:val="22"/>
        </w:rPr>
        <w:t>erbale di</w:t>
      </w:r>
      <w:r w:rsidR="008A1B25">
        <w:rPr>
          <w:sz w:val="22"/>
          <w:szCs w:val="22"/>
        </w:rPr>
        <w:t xml:space="preserve"> sorteggio pubblico del Comune di </w:t>
      </w:r>
      <w:r w:rsidR="001D320A">
        <w:rPr>
          <w:sz w:val="22"/>
          <w:szCs w:val="22"/>
        </w:rPr>
        <w:t>San Donà di Piave</w:t>
      </w:r>
      <w:r w:rsidR="008A1B25">
        <w:rPr>
          <w:sz w:val="22"/>
          <w:szCs w:val="22"/>
        </w:rPr>
        <w:t>.</w:t>
      </w:r>
    </w:p>
    <w:p w:rsidR="00A6437A" w:rsidRPr="005B73D2" w:rsidRDefault="008153B7" w:rsidP="009D0544">
      <w:pPr>
        <w:autoSpaceDE w:val="0"/>
        <w:autoSpaceDN w:val="0"/>
        <w:adjustRightInd w:val="0"/>
        <w:spacing w:after="120"/>
        <w:jc w:val="both"/>
        <w:rPr>
          <w:sz w:val="22"/>
          <w:szCs w:val="22"/>
        </w:rPr>
      </w:pPr>
      <w:r w:rsidRPr="00650D2C">
        <w:rPr>
          <w:sz w:val="22"/>
          <w:szCs w:val="22"/>
        </w:rPr>
        <w:t xml:space="preserve">L’individuazione del contraente avviene </w:t>
      </w:r>
      <w:r w:rsidR="00241AE7" w:rsidRPr="00650D2C">
        <w:rPr>
          <w:sz w:val="22"/>
          <w:szCs w:val="22"/>
        </w:rPr>
        <w:t>mediante</w:t>
      </w:r>
      <w:r w:rsidR="00CE0140" w:rsidRPr="00650D2C">
        <w:rPr>
          <w:sz w:val="22"/>
          <w:szCs w:val="22"/>
        </w:rPr>
        <w:t xml:space="preserve"> procedura negoziata ai sensi dell’articolo </w:t>
      </w:r>
      <w:r w:rsidR="007043B8" w:rsidRPr="00650D2C">
        <w:rPr>
          <w:sz w:val="22"/>
          <w:szCs w:val="22"/>
        </w:rPr>
        <w:t xml:space="preserve">36, comma 2, lettera </w:t>
      </w:r>
      <w:r w:rsidR="00EE0252" w:rsidRPr="00650D2C">
        <w:rPr>
          <w:sz w:val="22"/>
          <w:szCs w:val="22"/>
        </w:rPr>
        <w:t>c)</w:t>
      </w:r>
      <w:r w:rsidR="00241AE7" w:rsidRPr="00650D2C">
        <w:rPr>
          <w:sz w:val="22"/>
          <w:szCs w:val="22"/>
        </w:rPr>
        <w:t xml:space="preserve"> del </w:t>
      </w:r>
      <w:proofErr w:type="spellStart"/>
      <w:r w:rsidR="00241AE7" w:rsidRPr="00650D2C">
        <w:rPr>
          <w:sz w:val="22"/>
          <w:szCs w:val="22"/>
        </w:rPr>
        <w:t>D.Lgs.</w:t>
      </w:r>
      <w:proofErr w:type="spellEnd"/>
      <w:r w:rsidR="00241AE7" w:rsidRPr="00650D2C">
        <w:rPr>
          <w:sz w:val="22"/>
          <w:szCs w:val="22"/>
        </w:rPr>
        <w:t xml:space="preserve"> 50</w:t>
      </w:r>
      <w:r w:rsidR="00C17CA8" w:rsidRPr="00650D2C">
        <w:rPr>
          <w:sz w:val="22"/>
          <w:szCs w:val="22"/>
        </w:rPr>
        <w:t>/2016</w:t>
      </w:r>
      <w:r w:rsidR="00650D2C" w:rsidRPr="00650D2C">
        <w:rPr>
          <w:sz w:val="22"/>
          <w:szCs w:val="22"/>
        </w:rPr>
        <w:t xml:space="preserve">, come modificato dal D.L. 18.04.2019 n. </w:t>
      </w:r>
      <w:r w:rsidR="002C387A">
        <w:rPr>
          <w:sz w:val="22"/>
          <w:szCs w:val="22"/>
        </w:rPr>
        <w:t>32</w:t>
      </w:r>
      <w:r w:rsidR="00650D2C" w:rsidRPr="00650D2C">
        <w:rPr>
          <w:sz w:val="22"/>
          <w:szCs w:val="22"/>
        </w:rPr>
        <w:t xml:space="preserve"> convertito, con modificazioni</w:t>
      </w:r>
      <w:r w:rsidR="00650D2C">
        <w:rPr>
          <w:sz w:val="22"/>
          <w:szCs w:val="22"/>
        </w:rPr>
        <w:t xml:space="preserve">, dalla legge 14.06.2019 n. 55 </w:t>
      </w:r>
      <w:r w:rsidR="00460DB1" w:rsidRPr="005B73D2">
        <w:rPr>
          <w:sz w:val="22"/>
          <w:szCs w:val="22"/>
        </w:rPr>
        <w:t xml:space="preserve">(nel prosieguo anche </w:t>
      </w:r>
      <w:r w:rsidR="00241AE7" w:rsidRPr="005B73D2">
        <w:rPr>
          <w:sz w:val="22"/>
          <w:szCs w:val="22"/>
        </w:rPr>
        <w:t>Codice</w:t>
      </w:r>
      <w:r w:rsidR="001370DF">
        <w:rPr>
          <w:sz w:val="22"/>
          <w:szCs w:val="22"/>
        </w:rPr>
        <w:t xml:space="preserve"> dei contratti</w:t>
      </w:r>
      <w:r w:rsidR="00241AE7" w:rsidRPr="005B73D2">
        <w:rPr>
          <w:sz w:val="22"/>
          <w:szCs w:val="22"/>
        </w:rPr>
        <w:t>)</w:t>
      </w:r>
      <w:r w:rsidRPr="005B73D2">
        <w:rPr>
          <w:sz w:val="22"/>
          <w:szCs w:val="22"/>
        </w:rPr>
        <w:t xml:space="preserve"> </w:t>
      </w:r>
      <w:r w:rsidR="00A6437A" w:rsidRPr="005B73D2">
        <w:rPr>
          <w:sz w:val="22"/>
          <w:szCs w:val="22"/>
        </w:rPr>
        <w:t>con il criterio del minor prezzo.</w:t>
      </w:r>
    </w:p>
    <w:p w:rsidR="00A6437A" w:rsidRPr="005B73D2" w:rsidRDefault="00A6437A" w:rsidP="00714932">
      <w:pPr>
        <w:pStyle w:val="Default"/>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854909">
      <w:pPr>
        <w:autoSpaceDE w:val="0"/>
        <w:autoSpaceDN w:val="0"/>
        <w:adjustRightInd w:val="0"/>
        <w:rPr>
          <w:b/>
          <w:bCs/>
          <w:color w:val="000000"/>
          <w:sz w:val="22"/>
          <w:szCs w:val="22"/>
        </w:rPr>
      </w:pPr>
    </w:p>
    <w:p w:rsidR="00854909" w:rsidRDefault="00854909" w:rsidP="00854909">
      <w:pPr>
        <w:autoSpaceDE w:val="0"/>
        <w:autoSpaceDN w:val="0"/>
        <w:adjustRightInd w:val="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p w:rsidR="004B7F84" w:rsidRDefault="004B7F84" w:rsidP="00854909">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B7F84" w:rsidRPr="00042CFF" w:rsidTr="004B7F84">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Denominazione: </w:t>
            </w:r>
            <w:r w:rsidRPr="009D5656">
              <w:rPr>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4B7F84" w:rsidRPr="009D5656" w:rsidRDefault="004B7F84" w:rsidP="00417756">
            <w:pPr>
              <w:autoSpaceDE w:val="0"/>
              <w:autoSpaceDN w:val="0"/>
              <w:adjustRightInd w:val="0"/>
              <w:jc w:val="both"/>
              <w:rPr>
                <w:b/>
                <w:bCs/>
                <w:color w:val="000000"/>
                <w:sz w:val="22"/>
                <w:szCs w:val="22"/>
              </w:rPr>
            </w:pPr>
            <w:r w:rsidRPr="00417756">
              <w:rPr>
                <w:b/>
                <w:bCs/>
                <w:color w:val="000000"/>
                <w:sz w:val="22"/>
                <w:szCs w:val="22"/>
              </w:rPr>
              <w:t>Servizio responsabile:</w:t>
            </w:r>
            <w:r w:rsidR="00417756">
              <w:rPr>
                <w:b/>
                <w:bCs/>
                <w:color w:val="000000"/>
                <w:sz w:val="22"/>
                <w:szCs w:val="22"/>
              </w:rPr>
              <w:t xml:space="preserve"> </w:t>
            </w:r>
            <w:r w:rsidR="00417756" w:rsidRPr="009D5656">
              <w:rPr>
                <w:bCs/>
                <w:color w:val="000000"/>
                <w:sz w:val="22"/>
                <w:szCs w:val="22"/>
              </w:rPr>
              <w:t>Area gare e contratti</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Indirizzo: </w:t>
            </w:r>
            <w:r w:rsidRPr="009D5656">
              <w:rPr>
                <w:bCs/>
                <w:color w:val="000000"/>
                <w:sz w:val="22"/>
                <w:szCs w:val="22"/>
              </w:rPr>
              <w:t>Via Forte Marghera</w:t>
            </w:r>
            <w:r w:rsidR="009D5656" w:rsidRPr="009D5656">
              <w:rPr>
                <w:bCs/>
                <w:color w:val="000000"/>
                <w:sz w:val="22"/>
                <w:szCs w:val="22"/>
              </w:rPr>
              <w:t>,</w:t>
            </w:r>
            <w:r w:rsidRPr="009D5656">
              <w:rPr>
                <w:bCs/>
                <w:color w:val="000000"/>
                <w:sz w:val="22"/>
                <w:szCs w:val="22"/>
              </w:rPr>
              <w:t xml:space="preserve"> 191</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CAP: </w:t>
            </w:r>
            <w:r w:rsidRPr="009D5656">
              <w:rPr>
                <w:bCs/>
                <w:color w:val="000000"/>
                <w:sz w:val="22"/>
                <w:szCs w:val="22"/>
              </w:rPr>
              <w:t>30173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Città:</w:t>
            </w:r>
            <w:r w:rsidRPr="009D5656">
              <w:rPr>
                <w:bCs/>
                <w:color w:val="000000"/>
                <w:sz w:val="22"/>
                <w:szCs w:val="22"/>
              </w:rPr>
              <w:t xml:space="preserve"> </w:t>
            </w:r>
            <w:proofErr w:type="spellStart"/>
            <w:r w:rsidRPr="009D5656">
              <w:rPr>
                <w:bCs/>
                <w:color w:val="000000"/>
                <w:sz w:val="22"/>
                <w:szCs w:val="22"/>
              </w:rPr>
              <w:t>Venezia-Mestre</w:t>
            </w:r>
            <w:proofErr w:type="spellEnd"/>
            <w:r w:rsidRPr="009D5656">
              <w:rPr>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b/>
                <w:bCs/>
                <w:color w:val="000000"/>
                <w:sz w:val="22"/>
                <w:szCs w:val="22"/>
              </w:rPr>
            </w:pPr>
            <w:r w:rsidRPr="00042CFF">
              <w:rPr>
                <w:b/>
                <w:bCs/>
                <w:color w:val="000000"/>
                <w:sz w:val="22"/>
                <w:szCs w:val="22"/>
              </w:rPr>
              <w:t xml:space="preserve">Stato: </w:t>
            </w:r>
            <w:r w:rsidRPr="009D5656">
              <w:rPr>
                <w:bCs/>
                <w:color w:val="000000"/>
                <w:sz w:val="22"/>
                <w:szCs w:val="22"/>
              </w:rPr>
              <w:t>Italia</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9D5656" w:rsidP="009D5656">
            <w:pPr>
              <w:autoSpaceDE w:val="0"/>
              <w:autoSpaceDN w:val="0"/>
              <w:adjustRightInd w:val="0"/>
              <w:rPr>
                <w:b/>
                <w:bCs/>
                <w:color w:val="000000"/>
                <w:sz w:val="22"/>
                <w:szCs w:val="22"/>
              </w:rPr>
            </w:pPr>
            <w:r>
              <w:rPr>
                <w:b/>
                <w:bCs/>
                <w:color w:val="000000"/>
                <w:sz w:val="22"/>
                <w:szCs w:val="22"/>
              </w:rPr>
              <w:t xml:space="preserve">Telefono: </w:t>
            </w:r>
            <w:r w:rsidRPr="00DA5185">
              <w:rPr>
                <w:bCs/>
                <w:color w:val="000000"/>
                <w:sz w:val="22"/>
                <w:szCs w:val="22"/>
              </w:rPr>
              <w:t>041.</w:t>
            </w:r>
            <w:r w:rsidR="004B7F84" w:rsidRPr="00DA5185">
              <w:rPr>
                <w:bCs/>
                <w:color w:val="000000"/>
                <w:sz w:val="22"/>
                <w:szCs w:val="22"/>
              </w:rPr>
              <w:t>2501027</w:t>
            </w:r>
            <w:r w:rsidRPr="00DA5185">
              <w:rPr>
                <w:bCs/>
                <w:color w:val="000000"/>
                <w:sz w:val="22"/>
                <w:szCs w:val="22"/>
              </w:rPr>
              <w:t xml:space="preserve"> </w:t>
            </w:r>
            <w:r w:rsidR="004B7F84" w:rsidRPr="00DA5185">
              <w:rPr>
                <w:bCs/>
                <w:color w:val="000000"/>
                <w:sz w:val="22"/>
                <w:szCs w:val="22"/>
              </w:rPr>
              <w:t>/</w:t>
            </w:r>
            <w:r w:rsidRPr="00DA5185">
              <w:rPr>
                <w:bCs/>
                <w:color w:val="000000"/>
                <w:sz w:val="22"/>
                <w:szCs w:val="22"/>
              </w:rPr>
              <w:t xml:space="preserve"> </w:t>
            </w:r>
            <w:r w:rsidR="004B7F84" w:rsidRPr="00DA5185">
              <w:rPr>
                <w:bCs/>
                <w:color w:val="000000"/>
                <w:sz w:val="22"/>
                <w:szCs w:val="22"/>
              </w:rPr>
              <w:t>11</w:t>
            </w:r>
            <w:r w:rsidRPr="00DA5185">
              <w:rPr>
                <w:bCs/>
                <w:color w:val="000000"/>
                <w:sz w:val="22"/>
                <w:szCs w:val="22"/>
              </w:rPr>
              <w:t>95</w:t>
            </w:r>
          </w:p>
        </w:tc>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9D5656" w:rsidP="004B7F84">
            <w:pPr>
              <w:autoSpaceDE w:val="0"/>
              <w:autoSpaceDN w:val="0"/>
              <w:adjustRightInd w:val="0"/>
              <w:rPr>
                <w:b/>
                <w:bCs/>
                <w:color w:val="000000"/>
                <w:sz w:val="22"/>
                <w:szCs w:val="22"/>
              </w:rPr>
            </w:pPr>
            <w:r>
              <w:rPr>
                <w:b/>
                <w:bCs/>
                <w:color w:val="000000"/>
                <w:sz w:val="22"/>
                <w:szCs w:val="22"/>
              </w:rPr>
              <w:t xml:space="preserve">Fax: </w:t>
            </w:r>
            <w:r w:rsidRPr="009D5656">
              <w:rPr>
                <w:bCs/>
                <w:color w:val="000000"/>
                <w:sz w:val="22"/>
                <w:szCs w:val="22"/>
              </w:rPr>
              <w:t>041.</w:t>
            </w:r>
            <w:r w:rsidR="004B7F84" w:rsidRPr="009D5656">
              <w:rPr>
                <w:bCs/>
                <w:color w:val="000000"/>
                <w:sz w:val="22"/>
                <w:szCs w:val="22"/>
              </w:rPr>
              <w:t>2501043</w:t>
            </w:r>
          </w:p>
        </w:tc>
      </w:tr>
      <w:tr w:rsidR="004B7F84" w:rsidRPr="00042CFF" w:rsidTr="004B7F84">
        <w:tc>
          <w:tcPr>
            <w:tcW w:w="4889" w:type="dxa"/>
            <w:tcBorders>
              <w:top w:val="single" w:sz="4" w:space="0" w:color="auto"/>
              <w:left w:val="single" w:sz="4" w:space="0" w:color="auto"/>
              <w:bottom w:val="single" w:sz="4" w:space="0" w:color="auto"/>
              <w:right w:val="single" w:sz="4" w:space="0" w:color="auto"/>
            </w:tcBorders>
            <w:hideMark/>
          </w:tcPr>
          <w:p w:rsidR="004B7F84" w:rsidRPr="00042CFF" w:rsidRDefault="004B7F84" w:rsidP="004B7F84">
            <w:pPr>
              <w:autoSpaceDE w:val="0"/>
              <w:autoSpaceDN w:val="0"/>
              <w:adjustRightInd w:val="0"/>
              <w:rPr>
                <w:sz w:val="22"/>
                <w:szCs w:val="22"/>
              </w:rPr>
            </w:pPr>
            <w:r w:rsidRPr="00042CFF">
              <w:rPr>
                <w:b/>
                <w:bCs/>
                <w:color w:val="000000"/>
                <w:sz w:val="22"/>
                <w:szCs w:val="22"/>
              </w:rPr>
              <w:t xml:space="preserve">Posta elettronica: </w:t>
            </w:r>
            <w:r w:rsidRPr="009D5656">
              <w:rPr>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4B7F84" w:rsidRPr="00042CFF" w:rsidRDefault="004B7F84" w:rsidP="004B7F84">
            <w:pPr>
              <w:autoSpaceDE w:val="0"/>
              <w:autoSpaceDN w:val="0"/>
              <w:adjustRightInd w:val="0"/>
              <w:jc w:val="both"/>
              <w:rPr>
                <w:b/>
                <w:bCs/>
                <w:color w:val="000000"/>
                <w:sz w:val="22"/>
                <w:szCs w:val="22"/>
              </w:rPr>
            </w:pPr>
            <w:r w:rsidRPr="00042CFF">
              <w:rPr>
                <w:b/>
                <w:bCs/>
                <w:color w:val="000000"/>
                <w:sz w:val="22"/>
                <w:szCs w:val="22"/>
              </w:rPr>
              <w:t>Indirizzo Internet (URL):</w:t>
            </w:r>
          </w:p>
          <w:p w:rsidR="004B7F84" w:rsidRPr="00042CFF" w:rsidRDefault="004B7F84" w:rsidP="004B7F84">
            <w:pPr>
              <w:autoSpaceDE w:val="0"/>
              <w:autoSpaceDN w:val="0"/>
              <w:adjustRightInd w:val="0"/>
              <w:jc w:val="both"/>
              <w:rPr>
                <w:bCs/>
                <w:color w:val="000000"/>
                <w:sz w:val="22"/>
                <w:szCs w:val="22"/>
              </w:rPr>
            </w:pPr>
            <w:r w:rsidRPr="009D5656">
              <w:rPr>
                <w:bCs/>
                <w:sz w:val="22"/>
                <w:szCs w:val="22"/>
              </w:rPr>
              <w:t>http://www.cittametropolitana.ve.it/SUA-bandi/sua-bandi-tutti.html</w:t>
            </w:r>
          </w:p>
        </w:tc>
      </w:tr>
    </w:tbl>
    <w:p w:rsidR="004B7F84" w:rsidRPr="00042CFF" w:rsidRDefault="004B7F84" w:rsidP="00B12DE5">
      <w:pPr>
        <w:autoSpaceDE w:val="0"/>
        <w:autoSpaceDN w:val="0"/>
        <w:adjustRightInd w:val="0"/>
        <w:spacing w:after="120"/>
        <w:jc w:val="both"/>
        <w:rPr>
          <w:b/>
          <w:bCs/>
          <w:color w:val="000000"/>
          <w:sz w:val="22"/>
          <w:szCs w:val="22"/>
        </w:rPr>
      </w:pPr>
    </w:p>
    <w:p w:rsidR="004B7F84" w:rsidRPr="00042CFF" w:rsidRDefault="004B7F84" w:rsidP="00B12DE5">
      <w:pPr>
        <w:autoSpaceDE w:val="0"/>
        <w:autoSpaceDN w:val="0"/>
        <w:adjustRightInd w:val="0"/>
        <w:spacing w:after="120"/>
        <w:jc w:val="both"/>
        <w:rPr>
          <w:color w:val="000000"/>
          <w:sz w:val="22"/>
          <w:szCs w:val="22"/>
        </w:rPr>
      </w:pPr>
      <w:r w:rsidRPr="00042CFF">
        <w:rPr>
          <w:b/>
          <w:bCs/>
          <w:color w:val="000000"/>
          <w:sz w:val="22"/>
          <w:szCs w:val="22"/>
        </w:rPr>
        <w:lastRenderedPageBreak/>
        <w:t>Informazioni sulla procedura</w:t>
      </w:r>
      <w:r w:rsidRPr="00042CFF">
        <w:rPr>
          <w:color w:val="000000"/>
          <w:sz w:val="22"/>
          <w:szCs w:val="22"/>
        </w:rPr>
        <w:t>:</w:t>
      </w:r>
    </w:p>
    <w:p w:rsidR="004B7F84" w:rsidRPr="00042CFF" w:rsidRDefault="004B7F84" w:rsidP="00B12DE5">
      <w:pPr>
        <w:widowControl w:val="0"/>
        <w:tabs>
          <w:tab w:val="right" w:pos="9639"/>
          <w:tab w:val="right" w:pos="10773"/>
        </w:tabs>
        <w:overflowPunct w:val="0"/>
        <w:autoSpaceDE w:val="0"/>
        <w:autoSpaceDN w:val="0"/>
        <w:adjustRightInd w:val="0"/>
        <w:spacing w:after="120"/>
        <w:jc w:val="both"/>
        <w:rPr>
          <w:sz w:val="22"/>
          <w:szCs w:val="22"/>
        </w:rPr>
      </w:pPr>
      <w:r w:rsidRPr="00246154">
        <w:rPr>
          <w:color w:val="000000"/>
          <w:sz w:val="22"/>
          <w:szCs w:val="22"/>
        </w:rPr>
        <w:t xml:space="preserve">ogni </w:t>
      </w:r>
      <w:r w:rsidRPr="00246154">
        <w:rPr>
          <w:bCs/>
          <w:color w:val="000000"/>
          <w:sz w:val="22"/>
          <w:szCs w:val="22"/>
        </w:rPr>
        <w:t xml:space="preserve">richiesta di chiarimento </w:t>
      </w:r>
      <w:r w:rsidRPr="00246154">
        <w:rPr>
          <w:color w:val="000000"/>
          <w:sz w:val="22"/>
          <w:szCs w:val="22"/>
        </w:rPr>
        <w:t xml:space="preserve">inerente l’appalto </w:t>
      </w:r>
      <w:r w:rsidR="001D320A">
        <w:rPr>
          <w:color w:val="000000"/>
          <w:sz w:val="22"/>
          <w:szCs w:val="22"/>
        </w:rPr>
        <w:t xml:space="preserve"> presenti </w:t>
      </w:r>
      <w:r w:rsidRPr="00246154">
        <w:rPr>
          <w:color w:val="000000"/>
          <w:sz w:val="22"/>
          <w:szCs w:val="22"/>
        </w:rPr>
        <w:t xml:space="preserve">di cui trattasi dovrà essere formulata esclusivamente </w:t>
      </w:r>
      <w:r w:rsidRPr="00246154">
        <w:rPr>
          <w:bCs/>
          <w:color w:val="000000"/>
          <w:sz w:val="22"/>
          <w:szCs w:val="22"/>
        </w:rPr>
        <w:t>tramite e-mail</w:t>
      </w:r>
      <w:r w:rsidRPr="00246154">
        <w:rPr>
          <w:color w:val="000000"/>
          <w:sz w:val="22"/>
          <w:szCs w:val="22"/>
        </w:rPr>
        <w:t>, all’indirizzo</w:t>
      </w:r>
      <w:hyperlink r:id="rId10" w:history="1"/>
      <w:r w:rsidRPr="00246154">
        <w:rPr>
          <w:sz w:val="22"/>
          <w:szCs w:val="22"/>
        </w:rPr>
        <w:t xml:space="preserve"> </w:t>
      </w:r>
      <w:r w:rsidRPr="00B12DE5">
        <w:rPr>
          <w:i/>
          <w:sz w:val="22"/>
          <w:szCs w:val="22"/>
          <w:u w:val="single"/>
        </w:rPr>
        <w:t>stazioneappaltante@cittametropolitana.ve.it</w:t>
      </w:r>
      <w:r w:rsidRPr="00246154">
        <w:rPr>
          <w:sz w:val="22"/>
          <w:szCs w:val="22"/>
        </w:rPr>
        <w:t xml:space="preserve"> e pervenire entro e non oltre il termine delle </w:t>
      </w:r>
      <w:r w:rsidRPr="00246154">
        <w:rPr>
          <w:b/>
          <w:sz w:val="22"/>
          <w:szCs w:val="22"/>
        </w:rPr>
        <w:t>ore 12.00</w:t>
      </w:r>
      <w:r w:rsidRPr="00246154">
        <w:rPr>
          <w:sz w:val="22"/>
          <w:szCs w:val="22"/>
        </w:rPr>
        <w:t xml:space="preserve"> </w:t>
      </w:r>
      <w:r w:rsidRPr="00521532">
        <w:rPr>
          <w:b/>
          <w:sz w:val="22"/>
          <w:szCs w:val="22"/>
        </w:rPr>
        <w:t>del giorno</w:t>
      </w:r>
      <w:r w:rsidR="00A94D50">
        <w:rPr>
          <w:b/>
          <w:sz w:val="22"/>
          <w:szCs w:val="22"/>
        </w:rPr>
        <w:t xml:space="preserve"> </w:t>
      </w:r>
      <w:r w:rsidR="003566BF">
        <w:rPr>
          <w:b/>
          <w:sz w:val="22"/>
          <w:szCs w:val="22"/>
        </w:rPr>
        <w:t>28/05/2020</w:t>
      </w:r>
      <w:r w:rsidR="00DD2803" w:rsidRPr="00877099">
        <w:rPr>
          <w:sz w:val="22"/>
          <w:szCs w:val="22"/>
        </w:rPr>
        <w:t>.</w:t>
      </w:r>
      <w:r w:rsidRPr="009B4B1B">
        <w:rPr>
          <w:sz w:val="22"/>
          <w:szCs w:val="22"/>
        </w:rPr>
        <w:t xml:space="preserve"> </w:t>
      </w:r>
      <w:r w:rsidRPr="00246154">
        <w:rPr>
          <w:sz w:val="22"/>
          <w:szCs w:val="22"/>
        </w:rPr>
        <w:t>N</w:t>
      </w:r>
      <w:r w:rsidRPr="00042CFF">
        <w:rPr>
          <w:sz w:val="22"/>
          <w:szCs w:val="22"/>
        </w:rPr>
        <w:t>on verrà data risposta a richieste pervenute oltre tale termine.</w:t>
      </w:r>
    </w:p>
    <w:p w:rsidR="000E08D2" w:rsidRPr="005B73D2" w:rsidRDefault="000E08D2" w:rsidP="00DA5185">
      <w:pPr>
        <w:spacing w:after="120"/>
        <w:jc w:val="both"/>
        <w:rPr>
          <w:sz w:val="22"/>
          <w:szCs w:val="22"/>
        </w:rPr>
      </w:pPr>
      <w:r w:rsidRPr="005B73D2">
        <w:rPr>
          <w:b/>
          <w:bCs/>
          <w:color w:val="000000"/>
          <w:sz w:val="22"/>
          <w:szCs w:val="22"/>
        </w:rPr>
        <w:t>Indirizzo al quale inviare le offerte</w:t>
      </w:r>
    </w:p>
    <w:p w:rsidR="00984C04" w:rsidRDefault="000E08D2" w:rsidP="00DA5185">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 xml:space="preserve">Via Forte Marghera, n. 191 – 30173 </w:t>
      </w:r>
      <w:proofErr w:type="spellStart"/>
      <w:r w:rsidRPr="005B73D2">
        <w:rPr>
          <w:bCs/>
          <w:sz w:val="22"/>
          <w:szCs w:val="22"/>
        </w:rPr>
        <w:t>Venezia-Mestre</w:t>
      </w:r>
      <w:proofErr w:type="spellEnd"/>
      <w:r w:rsidRPr="005B73D2">
        <w:rPr>
          <w:bCs/>
          <w:sz w:val="22"/>
          <w:szCs w:val="22"/>
        </w:rPr>
        <w:t xml:space="preserve"> (VE) (piano 0).</w:t>
      </w:r>
      <w:r w:rsidRPr="005B73D2">
        <w:rPr>
          <w:color w:val="000000"/>
          <w:sz w:val="22"/>
          <w:szCs w:val="22"/>
        </w:rPr>
        <w:t xml:space="preserve"> Orari di apertura:</w:t>
      </w:r>
    </w:p>
    <w:p w:rsidR="000E08D2" w:rsidRPr="005B73D2" w:rsidRDefault="000E08D2" w:rsidP="00DA5185">
      <w:pPr>
        <w:autoSpaceDE w:val="0"/>
        <w:autoSpaceDN w:val="0"/>
        <w:adjustRightInd w:val="0"/>
        <w:spacing w:after="120"/>
        <w:jc w:val="both"/>
        <w:rPr>
          <w:sz w:val="22"/>
          <w:szCs w:val="22"/>
        </w:rPr>
      </w:pPr>
      <w:r w:rsidRPr="005B73D2">
        <w:rPr>
          <w:color w:val="000000"/>
          <w:sz w:val="22"/>
          <w:szCs w:val="22"/>
        </w:rPr>
        <w:t xml:space="preserve"> </w:t>
      </w:r>
      <w:r w:rsidRPr="005B73D2">
        <w:rPr>
          <w:sz w:val="22"/>
          <w:szCs w:val="22"/>
        </w:rPr>
        <w:t>- dalle ore 09.00 alle ore 13.00, dal lunedì al venerdì;</w:t>
      </w:r>
    </w:p>
    <w:p w:rsidR="000E08D2" w:rsidRPr="00A85FEC" w:rsidRDefault="000E08D2" w:rsidP="00DA5185">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xml:space="preserve">- dalle ore </w:t>
      </w:r>
      <w:r w:rsidRPr="00A85FEC">
        <w:rPr>
          <w:sz w:val="22"/>
          <w:szCs w:val="22"/>
        </w:rPr>
        <w:t>15.00 alle 17.15 nei soli giorni di martedì e giovedì.</w:t>
      </w:r>
      <w:r w:rsidRPr="00A85FEC">
        <w:rPr>
          <w:bCs/>
          <w:sz w:val="22"/>
          <w:szCs w:val="22"/>
        </w:rPr>
        <w:t xml:space="preserve"> Sabato gli uffici sono chiusi</w:t>
      </w:r>
      <w:r w:rsidRPr="00A85FEC">
        <w:rPr>
          <w:sz w:val="22"/>
          <w:szCs w:val="22"/>
        </w:rPr>
        <w:t>.</w:t>
      </w:r>
    </w:p>
    <w:p w:rsidR="00032AF5" w:rsidRPr="00A85FEC" w:rsidRDefault="00032AF5" w:rsidP="00DA5185">
      <w:pPr>
        <w:pStyle w:val="Titolo1"/>
        <w:spacing w:before="0" w:after="120"/>
        <w:jc w:val="both"/>
        <w:rPr>
          <w:rFonts w:ascii="Times New Roman" w:hAnsi="Times New Roman"/>
          <w:sz w:val="22"/>
          <w:szCs w:val="22"/>
        </w:rPr>
      </w:pPr>
      <w:r w:rsidRPr="00A85FEC">
        <w:rPr>
          <w:rFonts w:ascii="Times New Roman" w:hAnsi="Times New Roman"/>
          <w:sz w:val="22"/>
          <w:szCs w:val="22"/>
          <w:highlight w:val="yellow"/>
        </w:rPr>
        <w:t xml:space="preserve">SI RACCOMANDA, IN CONSIDERAZIONE DELLA FASE </w:t>
      </w:r>
      <w:proofErr w:type="spellStart"/>
      <w:r w:rsidRPr="00A85FEC">
        <w:rPr>
          <w:rFonts w:ascii="Times New Roman" w:hAnsi="Times New Roman"/>
          <w:sz w:val="22"/>
          <w:szCs w:val="22"/>
          <w:highlight w:val="yellow"/>
        </w:rPr>
        <w:t>DI</w:t>
      </w:r>
      <w:proofErr w:type="spellEnd"/>
      <w:r w:rsidRPr="00A85FEC">
        <w:rPr>
          <w:rFonts w:ascii="Times New Roman" w:hAnsi="Times New Roman"/>
          <w:sz w:val="22"/>
          <w:szCs w:val="22"/>
          <w:highlight w:val="yellow"/>
        </w:rPr>
        <w:t xml:space="preserve"> EMERGENZA EPIDEMIOLOGICA DA COVID-19, </w:t>
      </w:r>
      <w:proofErr w:type="spellStart"/>
      <w:r w:rsidRPr="00A85FEC">
        <w:rPr>
          <w:rFonts w:ascii="Times New Roman" w:hAnsi="Times New Roman"/>
          <w:sz w:val="22"/>
          <w:szCs w:val="22"/>
          <w:highlight w:val="yellow"/>
        </w:rPr>
        <w:t>DI</w:t>
      </w:r>
      <w:proofErr w:type="spellEnd"/>
      <w:r w:rsidRPr="00A85FEC">
        <w:rPr>
          <w:rFonts w:ascii="Times New Roman" w:hAnsi="Times New Roman"/>
          <w:sz w:val="22"/>
          <w:szCs w:val="22"/>
          <w:highlight w:val="yellow"/>
        </w:rPr>
        <w:t xml:space="preserve"> CONSULTARE IL SITO DELLA CITTA’ METROPOLITANA PER VERIFICARE LE MODALITA’ </w:t>
      </w:r>
      <w:proofErr w:type="spellStart"/>
      <w:r w:rsidRPr="00A85FEC">
        <w:rPr>
          <w:rFonts w:ascii="Times New Roman" w:hAnsi="Times New Roman"/>
          <w:sz w:val="22"/>
          <w:szCs w:val="22"/>
          <w:highlight w:val="yellow"/>
        </w:rPr>
        <w:t>DI</w:t>
      </w:r>
      <w:proofErr w:type="spellEnd"/>
      <w:r w:rsidRPr="00A85FEC">
        <w:rPr>
          <w:rFonts w:ascii="Times New Roman" w:hAnsi="Times New Roman"/>
          <w:sz w:val="22"/>
          <w:szCs w:val="22"/>
          <w:highlight w:val="yellow"/>
        </w:rPr>
        <w:t xml:space="preserve"> ACCESSO ALL’UFFICIO PROTOCOLLO.</w:t>
      </w:r>
    </w:p>
    <w:p w:rsidR="00DB7CCB" w:rsidRPr="00A85FEC" w:rsidRDefault="00DB7CCB" w:rsidP="00DA5185">
      <w:pPr>
        <w:autoSpaceDE w:val="0"/>
        <w:autoSpaceDN w:val="0"/>
        <w:adjustRightInd w:val="0"/>
        <w:spacing w:after="120"/>
        <w:jc w:val="both"/>
        <w:rPr>
          <w:b/>
          <w:bCs/>
          <w:color w:val="000000"/>
          <w:sz w:val="22"/>
          <w:szCs w:val="22"/>
        </w:rPr>
      </w:pPr>
      <w:r w:rsidRPr="00A85FEC">
        <w:rPr>
          <w:b/>
          <w:bCs/>
          <w:color w:val="000000"/>
          <w:sz w:val="22"/>
          <w:szCs w:val="22"/>
        </w:rPr>
        <w:t>I.3) COMUNICAZIONE</w:t>
      </w:r>
    </w:p>
    <w:p w:rsidR="00DB7CCB" w:rsidRPr="00A85FEC" w:rsidRDefault="004B454F" w:rsidP="00DA5185">
      <w:pPr>
        <w:autoSpaceDE w:val="0"/>
        <w:autoSpaceDN w:val="0"/>
        <w:adjustRightInd w:val="0"/>
        <w:spacing w:after="120"/>
        <w:jc w:val="both"/>
        <w:rPr>
          <w:bCs/>
          <w:color w:val="000000"/>
          <w:sz w:val="22"/>
          <w:szCs w:val="22"/>
          <w:u w:val="single"/>
        </w:rPr>
      </w:pPr>
      <w:r w:rsidRPr="00313797">
        <w:rPr>
          <w:color w:val="000000"/>
          <w:sz w:val="22"/>
          <w:szCs w:val="22"/>
        </w:rPr>
        <w:t>G</w:t>
      </w:r>
      <w:r w:rsidRPr="00313797">
        <w:rPr>
          <w:bCs/>
          <w:color w:val="000000"/>
          <w:sz w:val="22"/>
          <w:szCs w:val="22"/>
        </w:rPr>
        <w:t xml:space="preserve">li elaborati </w:t>
      </w:r>
      <w:r w:rsidRPr="00804F44">
        <w:rPr>
          <w:bCs/>
          <w:color w:val="000000"/>
          <w:sz w:val="22"/>
          <w:szCs w:val="22"/>
        </w:rPr>
        <w:t>progettuali</w:t>
      </w:r>
      <w:r w:rsidRPr="00804F44">
        <w:rPr>
          <w:color w:val="000000"/>
          <w:sz w:val="22"/>
          <w:szCs w:val="22"/>
        </w:rPr>
        <w:t xml:space="preserve"> e gli allegati alla presente lettera d’invito sono scaricabili dal </w:t>
      </w:r>
      <w:r w:rsidRPr="00804F44">
        <w:rPr>
          <w:bCs/>
          <w:color w:val="000000"/>
          <w:sz w:val="22"/>
          <w:szCs w:val="22"/>
        </w:rPr>
        <w:t>seguente link</w:t>
      </w:r>
      <w:r w:rsidR="00DB7CCB" w:rsidRPr="00A85FEC">
        <w:rPr>
          <w:bCs/>
          <w:color w:val="000000"/>
          <w:sz w:val="22"/>
          <w:szCs w:val="22"/>
        </w:rPr>
        <w:t>:</w:t>
      </w:r>
      <w:r w:rsidR="00DB7CCB" w:rsidRPr="00A85FEC">
        <w:rPr>
          <w:bCs/>
          <w:color w:val="000000"/>
          <w:sz w:val="22"/>
          <w:szCs w:val="22"/>
          <w:u w:val="single"/>
        </w:rPr>
        <w:t xml:space="preserve"> </w:t>
      </w:r>
    </w:p>
    <w:p w:rsidR="00E97B5B" w:rsidRPr="004B454F" w:rsidRDefault="004B454F" w:rsidP="00B12DE5">
      <w:pPr>
        <w:spacing w:after="120"/>
        <w:jc w:val="center"/>
        <w:rPr>
          <w:i/>
          <w:sz w:val="22"/>
          <w:szCs w:val="22"/>
          <w:u w:val="single"/>
        </w:rPr>
      </w:pPr>
      <w:r w:rsidRPr="004B454F">
        <w:rPr>
          <w:i/>
          <w:sz w:val="22"/>
          <w:szCs w:val="22"/>
          <w:u w:val="single"/>
        </w:rPr>
        <w:t>www.cittametropolitana.ve.it/</w:t>
      </w:r>
      <w:proofErr w:type="spellStart"/>
      <w:r w:rsidRPr="004B454F">
        <w:rPr>
          <w:i/>
          <w:sz w:val="22"/>
          <w:szCs w:val="22"/>
          <w:u w:val="single"/>
        </w:rPr>
        <w:t>BandiSUA</w:t>
      </w:r>
      <w:proofErr w:type="spellEnd"/>
      <w:r w:rsidRPr="004B454F">
        <w:rPr>
          <w:i/>
          <w:sz w:val="22"/>
          <w:szCs w:val="22"/>
          <w:u w:val="single"/>
        </w:rPr>
        <w:t>/2020/</w:t>
      </w:r>
      <w:proofErr w:type="spellStart"/>
      <w:r w:rsidRPr="004B454F">
        <w:rPr>
          <w:i/>
          <w:sz w:val="22"/>
          <w:szCs w:val="22"/>
          <w:u w:val="single"/>
        </w:rPr>
        <w:t>Sandona-palazzetto</w:t>
      </w:r>
      <w:proofErr w:type="spellEnd"/>
    </w:p>
    <w:p w:rsidR="000E08D2" w:rsidRPr="005B73D2" w:rsidRDefault="000E08D2" w:rsidP="00B12DE5">
      <w:pPr>
        <w:spacing w:after="120"/>
        <w:jc w:val="both"/>
        <w:rPr>
          <w:b/>
          <w:bCs/>
          <w:color w:val="000000"/>
          <w:sz w:val="22"/>
          <w:szCs w:val="22"/>
        </w:rPr>
      </w:pPr>
      <w:r w:rsidRPr="00A85FEC">
        <w:rPr>
          <w:b/>
          <w:sz w:val="22"/>
          <w:szCs w:val="22"/>
        </w:rPr>
        <w:t>Pubblicazione</w:t>
      </w:r>
      <w:r w:rsidRPr="00A85FEC">
        <w:rPr>
          <w:b/>
          <w:bCs/>
          <w:color w:val="000000"/>
          <w:sz w:val="22"/>
          <w:szCs w:val="22"/>
        </w:rPr>
        <w:t xml:space="preserve"> quesiti e</w:t>
      </w:r>
      <w:r w:rsidRPr="005B73D2">
        <w:rPr>
          <w:b/>
          <w:bCs/>
          <w:color w:val="000000"/>
          <w:sz w:val="22"/>
          <w:szCs w:val="22"/>
        </w:rPr>
        <w:t xml:space="preserve"> comunicazioni:</w:t>
      </w:r>
    </w:p>
    <w:p w:rsidR="000E08D2" w:rsidRPr="005B73D2" w:rsidRDefault="00BE1621" w:rsidP="00B12DE5">
      <w:pPr>
        <w:spacing w:after="120"/>
        <w:jc w:val="both"/>
        <w:rPr>
          <w:sz w:val="22"/>
          <w:szCs w:val="22"/>
        </w:rPr>
      </w:pPr>
      <w:r>
        <w:rPr>
          <w:sz w:val="22"/>
          <w:szCs w:val="22"/>
        </w:rPr>
        <w:t>S</w:t>
      </w:r>
      <w:r w:rsidR="000E08D2" w:rsidRPr="005B73D2">
        <w:rPr>
          <w:sz w:val="22"/>
          <w:szCs w:val="22"/>
        </w:rPr>
        <w:t xml:space="preserve">i rende noto che sul sito web </w:t>
      </w:r>
      <w:r w:rsidRPr="00B12DE5">
        <w:rPr>
          <w:i/>
          <w:sz w:val="22"/>
          <w:szCs w:val="22"/>
          <w:u w:val="single"/>
        </w:rPr>
        <w:t>www.cittametropolitana.venezia.it</w:t>
      </w:r>
      <w:r>
        <w:rPr>
          <w:sz w:val="22"/>
          <w:szCs w:val="22"/>
        </w:rPr>
        <w:t xml:space="preserve">, </w:t>
      </w:r>
      <w:r w:rsidR="000E08D2" w:rsidRPr="005B73D2">
        <w:rPr>
          <w:sz w:val="22"/>
          <w:szCs w:val="22"/>
        </w:rPr>
        <w:t xml:space="preserve">nell’apposita sezione “Bandi </w:t>
      </w:r>
      <w:r>
        <w:rPr>
          <w:sz w:val="22"/>
          <w:szCs w:val="22"/>
        </w:rPr>
        <w:t>SUA</w:t>
      </w:r>
      <w:r w:rsidR="000E08D2" w:rsidRPr="005B73D2">
        <w:rPr>
          <w:sz w:val="22"/>
          <w:szCs w:val="22"/>
        </w:rPr>
        <w:t xml:space="preserve">” raggiungibile direttamente dalla home </w:t>
      </w:r>
      <w:proofErr w:type="spellStart"/>
      <w:r w:rsidR="000E08D2" w:rsidRPr="005B73D2">
        <w:rPr>
          <w:sz w:val="22"/>
          <w:szCs w:val="22"/>
        </w:rPr>
        <w:t>page</w:t>
      </w:r>
      <w:proofErr w:type="spellEnd"/>
      <w:r w:rsidR="000E08D2" w:rsidRPr="005B73D2">
        <w:rPr>
          <w:sz w:val="22"/>
          <w:szCs w:val="22"/>
        </w:rPr>
        <w:t xml:space="preserve">, saranno resi disponibili tutti gli eventuali quesiti che verranno posti dai concorrenti unitamente alle risposte fornite dalla Città metropolitana. </w:t>
      </w:r>
    </w:p>
    <w:p w:rsidR="000E08D2" w:rsidRPr="005B73D2" w:rsidRDefault="000E08D2" w:rsidP="00B12DE5">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B12DE5">
      <w:pPr>
        <w:spacing w:after="120"/>
        <w:jc w:val="both"/>
        <w:rPr>
          <w:sz w:val="22"/>
          <w:szCs w:val="22"/>
        </w:rPr>
      </w:pPr>
      <w:r w:rsidRPr="005B73D2">
        <w:rPr>
          <w:sz w:val="22"/>
          <w:szCs w:val="22"/>
        </w:rPr>
        <w:t xml:space="preserve">Eventuali rettifiche agli atti di gara verranno pubblicate secondo le modalità di legge. </w:t>
      </w:r>
    </w:p>
    <w:p w:rsidR="000E08D2" w:rsidRPr="005B73D2" w:rsidRDefault="000E08D2" w:rsidP="00B12DE5">
      <w:pPr>
        <w:spacing w:after="120"/>
        <w:jc w:val="both"/>
        <w:rPr>
          <w:b/>
          <w:sz w:val="22"/>
          <w:szCs w:val="22"/>
        </w:rPr>
      </w:pPr>
      <w:r w:rsidRPr="005B73D2">
        <w:rPr>
          <w:b/>
          <w:sz w:val="22"/>
          <w:szCs w:val="22"/>
        </w:rPr>
        <w:t>Tutte le comunicazi</w:t>
      </w:r>
      <w:r w:rsidR="00BF7FF3">
        <w:rPr>
          <w:b/>
          <w:sz w:val="22"/>
          <w:szCs w:val="22"/>
        </w:rPr>
        <w:t>oni, comprese quelle di cui all’</w:t>
      </w:r>
      <w:r w:rsidRPr="005B73D2">
        <w:rPr>
          <w:b/>
          <w:sz w:val="22"/>
          <w:szCs w:val="22"/>
        </w:rPr>
        <w:t xml:space="preserve">art. 76, comma 5 del </w:t>
      </w:r>
      <w:proofErr w:type="spellStart"/>
      <w:r w:rsidRPr="005B73D2">
        <w:rPr>
          <w:b/>
          <w:sz w:val="22"/>
          <w:szCs w:val="22"/>
        </w:rPr>
        <w:t>D.Lgs.</w:t>
      </w:r>
      <w:proofErr w:type="spellEnd"/>
      <w:r w:rsidRPr="005B73D2">
        <w:rPr>
          <w:b/>
          <w:sz w:val="22"/>
          <w:szCs w:val="22"/>
        </w:rPr>
        <w:t xml:space="preserve"> n. 50/2016 e </w:t>
      </w:r>
      <w:proofErr w:type="spellStart"/>
      <w:r w:rsidRPr="005B73D2">
        <w:rPr>
          <w:b/>
          <w:sz w:val="22"/>
          <w:szCs w:val="22"/>
        </w:rPr>
        <w:t>s.m.i.</w:t>
      </w:r>
      <w:proofErr w:type="spellEnd"/>
      <w:r w:rsidRPr="005B73D2">
        <w:rPr>
          <w:b/>
          <w:sz w:val="22"/>
          <w:szCs w:val="22"/>
        </w:rPr>
        <w:t>, verranno trasmesse via PEC.</w:t>
      </w:r>
    </w:p>
    <w:p w:rsidR="007F247D" w:rsidRPr="005B73D2" w:rsidRDefault="007F247D" w:rsidP="0076500A">
      <w:pPr>
        <w:jc w:val="both"/>
        <w:rPr>
          <w:sz w:val="22"/>
          <w:szCs w:val="22"/>
        </w:rPr>
      </w:pPr>
    </w:p>
    <w:p w:rsidR="00A137C3" w:rsidRPr="005B73D2" w:rsidRDefault="00CA73BA" w:rsidP="007E4F77">
      <w:pPr>
        <w:pBdr>
          <w:top w:val="single" w:sz="4" w:space="1" w:color="auto"/>
          <w:left w:val="single" w:sz="4" w:space="4" w:color="auto"/>
          <w:bottom w:val="single" w:sz="4" w:space="1" w:color="auto"/>
          <w:right w:val="single" w:sz="4" w:space="1" w:color="auto"/>
        </w:pBdr>
        <w:autoSpaceDE w:val="0"/>
        <w:autoSpaceDN w:val="0"/>
        <w:adjustRightInd w:val="0"/>
        <w:jc w:val="both"/>
        <w:rPr>
          <w:b/>
          <w:bCs/>
          <w:color w:val="000000"/>
          <w:sz w:val="22"/>
          <w:szCs w:val="22"/>
        </w:rPr>
      </w:pPr>
      <w:r w:rsidRPr="005B73D2">
        <w:rPr>
          <w:b/>
          <w:bCs/>
          <w:color w:val="000000"/>
          <w:sz w:val="22"/>
          <w:szCs w:val="22"/>
        </w:rPr>
        <w:t>SEZIONE II: OGGETTO</w:t>
      </w:r>
    </w:p>
    <w:p w:rsidR="007F247D" w:rsidRDefault="007F247D" w:rsidP="00CA73BA">
      <w:pPr>
        <w:autoSpaceDE w:val="0"/>
        <w:autoSpaceDN w:val="0"/>
        <w:adjustRightInd w:val="0"/>
        <w:jc w:val="both"/>
        <w:rPr>
          <w:b/>
          <w:bCs/>
          <w:color w:val="000000"/>
          <w:sz w:val="22"/>
          <w:szCs w:val="22"/>
        </w:rPr>
      </w:pPr>
    </w:p>
    <w:p w:rsidR="00CA73BA" w:rsidRPr="00BE1621" w:rsidRDefault="00CA73BA" w:rsidP="00E446C9">
      <w:pPr>
        <w:autoSpaceDE w:val="0"/>
        <w:autoSpaceDN w:val="0"/>
        <w:adjustRightInd w:val="0"/>
        <w:spacing w:after="120"/>
        <w:jc w:val="both"/>
        <w:rPr>
          <w:b/>
          <w:bCs/>
          <w:color w:val="000000"/>
          <w:sz w:val="22"/>
          <w:szCs w:val="22"/>
        </w:rPr>
      </w:pPr>
      <w:r w:rsidRPr="00BE1621">
        <w:rPr>
          <w:b/>
          <w:bCs/>
          <w:color w:val="000000"/>
          <w:sz w:val="22"/>
          <w:szCs w:val="22"/>
        </w:rPr>
        <w:t>II.1) ENTITA’ DELL’APPALTO</w:t>
      </w:r>
    </w:p>
    <w:p w:rsidR="00CB3DE2" w:rsidRDefault="00482FE9" w:rsidP="00E446C9">
      <w:pPr>
        <w:autoSpaceDE w:val="0"/>
        <w:autoSpaceDN w:val="0"/>
        <w:adjustRightInd w:val="0"/>
        <w:spacing w:after="120"/>
        <w:jc w:val="both"/>
        <w:rPr>
          <w:sz w:val="22"/>
          <w:szCs w:val="22"/>
        </w:rPr>
      </w:pPr>
      <w:r w:rsidRPr="0048774A">
        <w:rPr>
          <w:b/>
          <w:bCs/>
          <w:color w:val="000000"/>
          <w:sz w:val="22"/>
          <w:szCs w:val="22"/>
        </w:rPr>
        <w:t xml:space="preserve">II.1.2) </w:t>
      </w:r>
      <w:r w:rsidRPr="00BF7FF3">
        <w:rPr>
          <w:sz w:val="22"/>
          <w:szCs w:val="22"/>
        </w:rPr>
        <w:t>CPV:</w:t>
      </w:r>
      <w:r w:rsidR="00BE1621" w:rsidRPr="00BF7FF3">
        <w:rPr>
          <w:sz w:val="22"/>
          <w:szCs w:val="22"/>
        </w:rPr>
        <w:t xml:space="preserve"> </w:t>
      </w:r>
      <w:r w:rsidR="00B12DE5" w:rsidRPr="00BF7FF3">
        <w:rPr>
          <w:sz w:val="22"/>
          <w:szCs w:val="22"/>
        </w:rPr>
        <w:t>45454000-4</w:t>
      </w:r>
      <w:r w:rsidR="00BF7FF3" w:rsidRPr="00BF7FF3">
        <w:rPr>
          <w:sz w:val="22"/>
          <w:szCs w:val="22"/>
        </w:rPr>
        <w:t xml:space="preserve"> Lavori</w:t>
      </w:r>
      <w:r w:rsidR="00BF7FF3">
        <w:rPr>
          <w:sz w:val="22"/>
          <w:szCs w:val="22"/>
        </w:rPr>
        <w:t xml:space="preserve"> di ristrutturazione</w:t>
      </w:r>
    </w:p>
    <w:p w:rsidR="003D6FF1" w:rsidRPr="00BE1621" w:rsidRDefault="003D6FF1" w:rsidP="00E446C9">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3075AB">
        <w:rPr>
          <w:color w:val="000000"/>
          <w:sz w:val="22"/>
          <w:szCs w:val="22"/>
        </w:rPr>
        <w:t>lavori</w:t>
      </w:r>
      <w:r w:rsidR="00E446C9">
        <w:rPr>
          <w:color w:val="000000"/>
          <w:sz w:val="22"/>
          <w:szCs w:val="22"/>
        </w:rPr>
        <w:t>.</w:t>
      </w:r>
    </w:p>
    <w:p w:rsidR="00E446C9" w:rsidRPr="00E446C9" w:rsidRDefault="00482FE9" w:rsidP="00E446C9">
      <w:pPr>
        <w:autoSpaceDE w:val="0"/>
        <w:autoSpaceDN w:val="0"/>
        <w:adjustRightInd w:val="0"/>
        <w:spacing w:after="120"/>
        <w:jc w:val="both"/>
        <w:rPr>
          <w:sz w:val="22"/>
          <w:szCs w:val="22"/>
        </w:rPr>
      </w:pPr>
      <w:r w:rsidRPr="0048774A">
        <w:rPr>
          <w:b/>
          <w:bCs/>
          <w:color w:val="000000"/>
          <w:sz w:val="22"/>
          <w:szCs w:val="22"/>
        </w:rPr>
        <w:t>II.1.4) Breve descrizione dell’appalto:</w:t>
      </w:r>
      <w:r w:rsidR="00E446C9" w:rsidRPr="00E446C9">
        <w:rPr>
          <w:rFonts w:ascii="Calibri,Bold" w:hAnsi="Calibri,Bold" w:cs="Calibri,Bold"/>
          <w:b/>
          <w:bCs/>
          <w:sz w:val="18"/>
          <w:szCs w:val="18"/>
        </w:rPr>
        <w:t xml:space="preserve"> </w:t>
      </w:r>
      <w:r w:rsidR="00E446C9" w:rsidRPr="00E446C9">
        <w:rPr>
          <w:sz w:val="22"/>
          <w:szCs w:val="22"/>
        </w:rPr>
        <w:t xml:space="preserve">sostituzione del controsoffitto e adeguamento alla normativa di prevenzione incendi del Palazzetto sportivo comunale ‘Guido </w:t>
      </w:r>
      <w:proofErr w:type="spellStart"/>
      <w:r w:rsidR="00E446C9" w:rsidRPr="00E446C9">
        <w:rPr>
          <w:sz w:val="22"/>
          <w:szCs w:val="22"/>
        </w:rPr>
        <w:t>Barbazza</w:t>
      </w:r>
      <w:proofErr w:type="spellEnd"/>
      <w:r w:rsidR="00E446C9" w:rsidRPr="00E446C9">
        <w:rPr>
          <w:sz w:val="22"/>
          <w:szCs w:val="22"/>
        </w:rPr>
        <w:t>’</w:t>
      </w:r>
      <w:r w:rsidR="00E446C9">
        <w:rPr>
          <w:sz w:val="22"/>
          <w:szCs w:val="22"/>
        </w:rPr>
        <w:t>.</w:t>
      </w:r>
    </w:p>
    <w:p w:rsidR="00CA73BA" w:rsidRPr="009C7EB7" w:rsidRDefault="00CA73BA" w:rsidP="00E446C9">
      <w:pPr>
        <w:autoSpaceDE w:val="0"/>
        <w:autoSpaceDN w:val="0"/>
        <w:adjustRightInd w:val="0"/>
        <w:spacing w:after="120"/>
        <w:jc w:val="both"/>
        <w:rPr>
          <w:b/>
          <w:bCs/>
          <w:color w:val="000000"/>
          <w:sz w:val="22"/>
          <w:szCs w:val="22"/>
        </w:rPr>
      </w:pPr>
      <w:r w:rsidRPr="009C7EB7">
        <w:rPr>
          <w:b/>
          <w:bCs/>
          <w:color w:val="000000"/>
          <w:sz w:val="22"/>
          <w:szCs w:val="22"/>
        </w:rPr>
        <w:t xml:space="preserve">II.1.5) Valore totale stimato </w:t>
      </w:r>
    </w:p>
    <w:p w:rsidR="00D21F93" w:rsidRDefault="00CA73BA" w:rsidP="00E446C9">
      <w:pPr>
        <w:tabs>
          <w:tab w:val="left" w:pos="-1134"/>
        </w:tabs>
        <w:spacing w:after="120"/>
        <w:jc w:val="both"/>
        <w:rPr>
          <w:sz w:val="22"/>
          <w:szCs w:val="22"/>
        </w:rPr>
      </w:pPr>
      <w:r w:rsidRPr="00E74A61">
        <w:rPr>
          <w:sz w:val="22"/>
          <w:szCs w:val="22"/>
        </w:rPr>
        <w:t>Importo complessivo dell’appalto (IVA esclusa</w:t>
      </w:r>
      <w:r w:rsidR="00BC457B" w:rsidRPr="00E74A61">
        <w:rPr>
          <w:sz w:val="22"/>
          <w:szCs w:val="22"/>
        </w:rPr>
        <w:t>)</w:t>
      </w:r>
      <w:r w:rsidRPr="00E74A61">
        <w:rPr>
          <w:sz w:val="22"/>
          <w:szCs w:val="22"/>
        </w:rPr>
        <w:t>: euro</w:t>
      </w:r>
      <w:r w:rsidR="00E446C9">
        <w:rPr>
          <w:sz w:val="22"/>
          <w:szCs w:val="22"/>
        </w:rPr>
        <w:t xml:space="preserve"> 298.388,79</w:t>
      </w:r>
      <w:r w:rsidR="00877099">
        <w:rPr>
          <w:sz w:val="22"/>
          <w:szCs w:val="22"/>
        </w:rPr>
        <w:t>;</w:t>
      </w:r>
    </w:p>
    <w:p w:rsidR="00877099" w:rsidRPr="00E74A61" w:rsidRDefault="00877099" w:rsidP="00E446C9">
      <w:pPr>
        <w:tabs>
          <w:tab w:val="left" w:pos="-1134"/>
        </w:tabs>
        <w:spacing w:after="120"/>
        <w:jc w:val="both"/>
        <w:rPr>
          <w:sz w:val="22"/>
          <w:szCs w:val="22"/>
        </w:rPr>
      </w:pPr>
      <w:r w:rsidRPr="00E74A61">
        <w:rPr>
          <w:sz w:val="22"/>
          <w:szCs w:val="22"/>
        </w:rPr>
        <w:t>Importo lavori soggetti a ribasso: euro</w:t>
      </w:r>
      <w:r w:rsidR="00E446C9">
        <w:rPr>
          <w:sz w:val="22"/>
          <w:szCs w:val="22"/>
        </w:rPr>
        <w:t xml:space="preserve"> 283.789,73</w:t>
      </w:r>
      <w:r>
        <w:rPr>
          <w:sz w:val="22"/>
          <w:szCs w:val="22"/>
        </w:rPr>
        <w:t>;</w:t>
      </w:r>
    </w:p>
    <w:p w:rsidR="007043B8" w:rsidRPr="00365747" w:rsidRDefault="00365747" w:rsidP="00B12DE5">
      <w:pPr>
        <w:tabs>
          <w:tab w:val="left" w:pos="-1134"/>
        </w:tabs>
        <w:spacing w:after="120"/>
        <w:jc w:val="both"/>
        <w:rPr>
          <w:sz w:val="22"/>
          <w:szCs w:val="22"/>
        </w:rPr>
      </w:pPr>
      <w:r w:rsidRPr="00365747">
        <w:rPr>
          <w:sz w:val="22"/>
          <w:szCs w:val="22"/>
        </w:rPr>
        <w:t>Oneri per la sicurezza non soggetti a ribasso:</w:t>
      </w:r>
      <w:r w:rsidR="00E446C9">
        <w:rPr>
          <w:sz w:val="22"/>
          <w:szCs w:val="22"/>
        </w:rPr>
        <w:t xml:space="preserve"> 14.599,06</w:t>
      </w:r>
      <w:r w:rsidR="00212309">
        <w:rPr>
          <w:sz w:val="22"/>
          <w:szCs w:val="22"/>
        </w:rPr>
        <w:t>.</w:t>
      </w:r>
    </w:p>
    <w:p w:rsidR="007D41DA" w:rsidRDefault="007D41DA" w:rsidP="00B12DE5">
      <w:pPr>
        <w:tabs>
          <w:tab w:val="left" w:pos="-1134"/>
        </w:tabs>
        <w:spacing w:after="120"/>
        <w:jc w:val="both"/>
        <w:rPr>
          <w:sz w:val="22"/>
          <w:szCs w:val="22"/>
        </w:rPr>
      </w:pPr>
      <w:r w:rsidRPr="001278F6">
        <w:rPr>
          <w:sz w:val="22"/>
          <w:szCs w:val="22"/>
        </w:rPr>
        <w:t>Per determinare l’importo a base d</w:t>
      </w:r>
      <w:r>
        <w:rPr>
          <w:sz w:val="22"/>
          <w:szCs w:val="22"/>
        </w:rPr>
        <w:t>i gara</w:t>
      </w:r>
      <w:r w:rsidRPr="001278F6">
        <w:rPr>
          <w:sz w:val="22"/>
          <w:szCs w:val="22"/>
        </w:rPr>
        <w:t>, il Comune ha individuato costi della manodopera pari</w:t>
      </w:r>
      <w:r>
        <w:rPr>
          <w:sz w:val="22"/>
          <w:szCs w:val="22"/>
        </w:rPr>
        <w:t xml:space="preserve"> ad euro</w:t>
      </w:r>
      <w:r w:rsidR="00717AD0" w:rsidRPr="00717AD0">
        <w:rPr>
          <w:sz w:val="22"/>
          <w:szCs w:val="22"/>
        </w:rPr>
        <w:t xml:space="preserve"> 67.653,66</w:t>
      </w:r>
      <w:r w:rsidRPr="001278F6">
        <w:rPr>
          <w:sz w:val="22"/>
          <w:szCs w:val="22"/>
        </w:rPr>
        <w:t xml:space="preserve">, </w:t>
      </w:r>
      <w:r w:rsidRPr="00914E38">
        <w:rPr>
          <w:sz w:val="22"/>
          <w:szCs w:val="22"/>
        </w:rPr>
        <w:t>come desumibile da</w:t>
      </w:r>
      <w:r w:rsidR="002008C2">
        <w:rPr>
          <w:sz w:val="22"/>
          <w:szCs w:val="22"/>
        </w:rPr>
        <w:t>ll’</w:t>
      </w:r>
      <w:r w:rsidRPr="00914E38">
        <w:rPr>
          <w:sz w:val="22"/>
          <w:szCs w:val="22"/>
        </w:rPr>
        <w:t>elaborat</w:t>
      </w:r>
      <w:r w:rsidR="002008C2">
        <w:rPr>
          <w:sz w:val="22"/>
          <w:szCs w:val="22"/>
        </w:rPr>
        <w:t>o</w:t>
      </w:r>
      <w:r w:rsidRPr="00914E38">
        <w:rPr>
          <w:sz w:val="22"/>
          <w:szCs w:val="22"/>
        </w:rPr>
        <w:t xml:space="preserve"> di progetto</w:t>
      </w:r>
      <w:r w:rsidR="00D83275">
        <w:rPr>
          <w:sz w:val="22"/>
          <w:szCs w:val="22"/>
        </w:rPr>
        <w:t xml:space="preserve"> </w:t>
      </w:r>
      <w:r w:rsidR="00717AD0">
        <w:rPr>
          <w:sz w:val="22"/>
          <w:szCs w:val="22"/>
        </w:rPr>
        <w:t>“a</w:t>
      </w:r>
      <w:r w:rsidR="00717AD0" w:rsidRPr="00717AD0">
        <w:rPr>
          <w:sz w:val="22"/>
          <w:szCs w:val="22"/>
        </w:rPr>
        <w:t>llegato</w:t>
      </w:r>
      <w:r w:rsidR="00717AD0">
        <w:rPr>
          <w:sz w:val="22"/>
          <w:szCs w:val="22"/>
        </w:rPr>
        <w:t xml:space="preserve"> 15</w:t>
      </w:r>
      <w:r w:rsidR="00717AD0" w:rsidRPr="00717AD0">
        <w:rPr>
          <w:sz w:val="22"/>
          <w:szCs w:val="22"/>
        </w:rPr>
        <w:t xml:space="preserve"> </w:t>
      </w:r>
      <w:r w:rsidR="00D2025B">
        <w:rPr>
          <w:sz w:val="22"/>
          <w:szCs w:val="22"/>
        </w:rPr>
        <w:t xml:space="preserve">- </w:t>
      </w:r>
      <w:r w:rsidR="00717AD0">
        <w:rPr>
          <w:sz w:val="22"/>
          <w:szCs w:val="22"/>
        </w:rPr>
        <w:t>quadro</w:t>
      </w:r>
      <w:r w:rsidR="00717AD0" w:rsidRPr="00717AD0">
        <w:rPr>
          <w:sz w:val="22"/>
          <w:szCs w:val="22"/>
        </w:rPr>
        <w:t xml:space="preserve"> incidenza manodopera</w:t>
      </w:r>
      <w:r w:rsidR="00137A5A" w:rsidRPr="00717AD0">
        <w:rPr>
          <w:sz w:val="22"/>
          <w:szCs w:val="22"/>
        </w:rPr>
        <w:t>”</w:t>
      </w:r>
      <w:r w:rsidR="002967DD" w:rsidRPr="00914E38">
        <w:rPr>
          <w:sz w:val="22"/>
          <w:szCs w:val="22"/>
        </w:rPr>
        <w:t>.</w:t>
      </w:r>
    </w:p>
    <w:p w:rsidR="00CA73BA" w:rsidRDefault="00CA73BA" w:rsidP="00B12DE5">
      <w:pPr>
        <w:autoSpaceDE w:val="0"/>
        <w:autoSpaceDN w:val="0"/>
        <w:adjustRightInd w:val="0"/>
        <w:spacing w:after="120"/>
        <w:jc w:val="both"/>
        <w:rPr>
          <w:iCs/>
          <w:color w:val="000000"/>
          <w:sz w:val="22"/>
          <w:szCs w:val="22"/>
        </w:rPr>
      </w:pPr>
      <w:r w:rsidRPr="00A50B78">
        <w:rPr>
          <w:b/>
          <w:bCs/>
          <w:color w:val="000000"/>
          <w:sz w:val="22"/>
          <w:szCs w:val="22"/>
        </w:rPr>
        <w:t>Qualificazione dei lavori</w:t>
      </w:r>
      <w:r w:rsidR="00B16C25" w:rsidRPr="00A50B78">
        <w:rPr>
          <w:iCs/>
          <w:color w:val="000000"/>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452"/>
        <w:gridCol w:w="1685"/>
        <w:gridCol w:w="1240"/>
        <w:gridCol w:w="2984"/>
        <w:gridCol w:w="1132"/>
      </w:tblGrid>
      <w:tr w:rsidR="00BE4612" w:rsidRPr="00FA05A7" w:rsidTr="0001370E">
        <w:tc>
          <w:tcPr>
            <w:tcW w:w="595" w:type="pct"/>
            <w:vAlign w:val="center"/>
          </w:tcPr>
          <w:p w:rsidR="00BE4612" w:rsidRPr="00E97B5B" w:rsidRDefault="00BE4612" w:rsidP="005E4A5C">
            <w:pPr>
              <w:autoSpaceDE w:val="0"/>
              <w:autoSpaceDN w:val="0"/>
              <w:adjustRightInd w:val="0"/>
              <w:jc w:val="center"/>
              <w:rPr>
                <w:sz w:val="20"/>
                <w:szCs w:val="20"/>
              </w:rPr>
            </w:pPr>
            <w:r w:rsidRPr="00E97B5B">
              <w:rPr>
                <w:b/>
                <w:bCs/>
                <w:sz w:val="20"/>
                <w:szCs w:val="20"/>
              </w:rPr>
              <w:t>Categoria dei lavori D.P.R. 207/2010</w:t>
            </w:r>
          </w:p>
        </w:tc>
        <w:tc>
          <w:tcPr>
            <w:tcW w:w="753" w:type="pct"/>
            <w:vAlign w:val="center"/>
          </w:tcPr>
          <w:p w:rsidR="00BE4612" w:rsidRPr="00E97B5B" w:rsidRDefault="00BE4612" w:rsidP="00DB7CCB">
            <w:pPr>
              <w:autoSpaceDE w:val="0"/>
              <w:autoSpaceDN w:val="0"/>
              <w:adjustRightInd w:val="0"/>
              <w:jc w:val="center"/>
              <w:rPr>
                <w:b/>
                <w:bCs/>
                <w:sz w:val="20"/>
                <w:szCs w:val="20"/>
              </w:rPr>
            </w:pPr>
            <w:r w:rsidRPr="00E97B5B">
              <w:rPr>
                <w:b/>
                <w:bCs/>
                <w:sz w:val="20"/>
                <w:szCs w:val="20"/>
              </w:rPr>
              <w:t>Qualificazione</w:t>
            </w:r>
          </w:p>
          <w:p w:rsidR="00BE4612" w:rsidRPr="00E97B5B" w:rsidRDefault="00BE4612" w:rsidP="00DB7CCB">
            <w:pPr>
              <w:autoSpaceDE w:val="0"/>
              <w:autoSpaceDN w:val="0"/>
              <w:adjustRightInd w:val="0"/>
              <w:jc w:val="center"/>
              <w:rPr>
                <w:b/>
                <w:bCs/>
                <w:sz w:val="20"/>
                <w:szCs w:val="20"/>
              </w:rPr>
            </w:pPr>
            <w:r w:rsidRPr="00E97B5B">
              <w:rPr>
                <w:b/>
                <w:bCs/>
                <w:sz w:val="20"/>
                <w:szCs w:val="20"/>
              </w:rPr>
              <w:t>obbligatoria</w:t>
            </w:r>
          </w:p>
          <w:p w:rsidR="00BE4612" w:rsidRPr="00E97B5B" w:rsidRDefault="00CA3F52" w:rsidP="00DB7CCB">
            <w:pPr>
              <w:autoSpaceDE w:val="0"/>
              <w:autoSpaceDN w:val="0"/>
              <w:adjustRightInd w:val="0"/>
              <w:jc w:val="center"/>
              <w:rPr>
                <w:sz w:val="20"/>
                <w:szCs w:val="20"/>
              </w:rPr>
            </w:pPr>
            <w:r>
              <w:rPr>
                <w:b/>
                <w:bCs/>
                <w:sz w:val="20"/>
                <w:szCs w:val="20"/>
              </w:rPr>
              <w:t>(sì</w:t>
            </w:r>
            <w:r w:rsidR="00BE4612" w:rsidRPr="00E97B5B">
              <w:rPr>
                <w:b/>
                <w:bCs/>
                <w:sz w:val="20"/>
                <w:szCs w:val="20"/>
              </w:rPr>
              <w:t>/no)</w:t>
            </w:r>
          </w:p>
        </w:tc>
        <w:tc>
          <w:tcPr>
            <w:tcW w:w="874" w:type="pct"/>
            <w:vAlign w:val="center"/>
          </w:tcPr>
          <w:p w:rsidR="00BE4612" w:rsidRPr="00E97B5B" w:rsidRDefault="00BE4612" w:rsidP="007D41DA">
            <w:pPr>
              <w:autoSpaceDE w:val="0"/>
              <w:autoSpaceDN w:val="0"/>
              <w:adjustRightInd w:val="0"/>
              <w:jc w:val="center"/>
              <w:rPr>
                <w:b/>
                <w:bCs/>
                <w:sz w:val="20"/>
                <w:szCs w:val="20"/>
              </w:rPr>
            </w:pPr>
            <w:r w:rsidRPr="00E97B5B">
              <w:rPr>
                <w:b/>
                <w:bCs/>
                <w:sz w:val="20"/>
                <w:szCs w:val="20"/>
              </w:rPr>
              <w:t>Importo lavori</w:t>
            </w:r>
            <w:r w:rsidR="00FD3AEA" w:rsidRPr="00E97B5B">
              <w:rPr>
                <w:b/>
                <w:bCs/>
                <w:sz w:val="20"/>
                <w:szCs w:val="20"/>
              </w:rPr>
              <w:t xml:space="preserve"> </w:t>
            </w:r>
            <w:r w:rsidRPr="00E97B5B">
              <w:rPr>
                <w:b/>
                <w:bCs/>
                <w:sz w:val="20"/>
                <w:szCs w:val="20"/>
              </w:rPr>
              <w:t xml:space="preserve">compresi gli oneri per la sicurezza </w:t>
            </w:r>
          </w:p>
        </w:tc>
        <w:tc>
          <w:tcPr>
            <w:tcW w:w="643" w:type="pct"/>
            <w:vAlign w:val="center"/>
          </w:tcPr>
          <w:p w:rsidR="00BE4612" w:rsidRPr="00E97B5B" w:rsidRDefault="00BE4612" w:rsidP="007B59EC">
            <w:pPr>
              <w:autoSpaceDE w:val="0"/>
              <w:autoSpaceDN w:val="0"/>
              <w:adjustRightInd w:val="0"/>
              <w:jc w:val="center"/>
              <w:rPr>
                <w:b/>
                <w:bCs/>
                <w:sz w:val="20"/>
                <w:szCs w:val="20"/>
              </w:rPr>
            </w:pPr>
            <w:r w:rsidRPr="00E97B5B">
              <w:rPr>
                <w:b/>
                <w:sz w:val="20"/>
                <w:szCs w:val="20"/>
              </w:rPr>
              <w:t>Classifica</w:t>
            </w:r>
          </w:p>
        </w:tc>
        <w:tc>
          <w:tcPr>
            <w:tcW w:w="1548" w:type="pct"/>
            <w:vAlign w:val="center"/>
          </w:tcPr>
          <w:p w:rsidR="00BE4612" w:rsidRPr="00E97B5B" w:rsidRDefault="00BE4612" w:rsidP="00991C5C">
            <w:pPr>
              <w:autoSpaceDE w:val="0"/>
              <w:autoSpaceDN w:val="0"/>
              <w:adjustRightInd w:val="0"/>
              <w:jc w:val="center"/>
              <w:rPr>
                <w:sz w:val="20"/>
                <w:szCs w:val="20"/>
              </w:rPr>
            </w:pPr>
            <w:r w:rsidRPr="00E97B5B">
              <w:rPr>
                <w:b/>
                <w:bCs/>
                <w:sz w:val="20"/>
                <w:szCs w:val="20"/>
              </w:rPr>
              <w:t>Prevalente/scorporabile/</w:t>
            </w:r>
            <w:proofErr w:type="spellStart"/>
            <w:r w:rsidRPr="00E97B5B">
              <w:rPr>
                <w:b/>
                <w:bCs/>
                <w:sz w:val="20"/>
                <w:szCs w:val="20"/>
              </w:rPr>
              <w:t>sioss</w:t>
            </w:r>
            <w:proofErr w:type="spellEnd"/>
          </w:p>
        </w:tc>
        <w:tc>
          <w:tcPr>
            <w:tcW w:w="588" w:type="pct"/>
            <w:vAlign w:val="center"/>
          </w:tcPr>
          <w:p w:rsidR="00BE4612" w:rsidRPr="00E97B5B" w:rsidRDefault="00BE4612" w:rsidP="00DB7CCB">
            <w:pPr>
              <w:autoSpaceDE w:val="0"/>
              <w:autoSpaceDN w:val="0"/>
              <w:adjustRightInd w:val="0"/>
              <w:jc w:val="center"/>
              <w:rPr>
                <w:b/>
                <w:bCs/>
                <w:sz w:val="20"/>
                <w:szCs w:val="20"/>
              </w:rPr>
            </w:pPr>
            <w:r w:rsidRPr="00E97B5B">
              <w:rPr>
                <w:b/>
                <w:bCs/>
                <w:sz w:val="20"/>
                <w:szCs w:val="20"/>
              </w:rPr>
              <w:t>%</w:t>
            </w:r>
          </w:p>
          <w:p w:rsidR="00BE4612" w:rsidRPr="00E97B5B" w:rsidRDefault="00BE4612" w:rsidP="00B606A0">
            <w:pPr>
              <w:autoSpaceDE w:val="0"/>
              <w:autoSpaceDN w:val="0"/>
              <w:adjustRightInd w:val="0"/>
              <w:jc w:val="center"/>
              <w:rPr>
                <w:b/>
                <w:bCs/>
                <w:sz w:val="20"/>
                <w:szCs w:val="20"/>
              </w:rPr>
            </w:pPr>
            <w:r w:rsidRPr="00E97B5B">
              <w:rPr>
                <w:b/>
                <w:bCs/>
                <w:sz w:val="20"/>
                <w:szCs w:val="20"/>
              </w:rPr>
              <w:t>su importo totale</w:t>
            </w:r>
          </w:p>
        </w:tc>
      </w:tr>
      <w:tr w:rsidR="00BE4612" w:rsidRPr="00CB4BC9" w:rsidTr="0001370E">
        <w:trPr>
          <w:trHeight w:val="454"/>
        </w:trPr>
        <w:tc>
          <w:tcPr>
            <w:tcW w:w="595" w:type="pct"/>
            <w:vAlign w:val="center"/>
          </w:tcPr>
          <w:p w:rsidR="00BE4612" w:rsidRPr="00E97B5B" w:rsidRDefault="00CA3F52" w:rsidP="00137A5A">
            <w:pPr>
              <w:autoSpaceDE w:val="0"/>
              <w:autoSpaceDN w:val="0"/>
              <w:adjustRightInd w:val="0"/>
              <w:jc w:val="center"/>
              <w:rPr>
                <w:sz w:val="22"/>
                <w:szCs w:val="22"/>
              </w:rPr>
            </w:pPr>
            <w:r>
              <w:rPr>
                <w:sz w:val="22"/>
                <w:szCs w:val="22"/>
              </w:rPr>
              <w:lastRenderedPageBreak/>
              <w:t>OG1</w:t>
            </w:r>
          </w:p>
        </w:tc>
        <w:tc>
          <w:tcPr>
            <w:tcW w:w="753" w:type="pct"/>
            <w:vAlign w:val="center"/>
          </w:tcPr>
          <w:p w:rsidR="00BE4612" w:rsidRPr="00E97B5B" w:rsidRDefault="00CA3F52" w:rsidP="00DB7CCB">
            <w:pPr>
              <w:autoSpaceDE w:val="0"/>
              <w:autoSpaceDN w:val="0"/>
              <w:adjustRightInd w:val="0"/>
              <w:jc w:val="center"/>
              <w:rPr>
                <w:sz w:val="22"/>
                <w:szCs w:val="22"/>
              </w:rPr>
            </w:pPr>
            <w:r>
              <w:rPr>
                <w:sz w:val="22"/>
                <w:szCs w:val="22"/>
              </w:rPr>
              <w:t>sì</w:t>
            </w:r>
          </w:p>
        </w:tc>
        <w:tc>
          <w:tcPr>
            <w:tcW w:w="874" w:type="pct"/>
            <w:vAlign w:val="center"/>
          </w:tcPr>
          <w:p w:rsidR="002967DD" w:rsidRPr="00E97B5B" w:rsidRDefault="00BE4612" w:rsidP="00CA3F52">
            <w:pPr>
              <w:autoSpaceDE w:val="0"/>
              <w:autoSpaceDN w:val="0"/>
              <w:adjustRightInd w:val="0"/>
              <w:jc w:val="center"/>
              <w:rPr>
                <w:sz w:val="22"/>
                <w:szCs w:val="22"/>
              </w:rPr>
            </w:pPr>
            <w:r w:rsidRPr="00E97B5B">
              <w:rPr>
                <w:sz w:val="22"/>
                <w:szCs w:val="22"/>
              </w:rPr>
              <w:t xml:space="preserve">euro </w:t>
            </w:r>
            <w:r w:rsidR="00CA3F52">
              <w:rPr>
                <w:sz w:val="22"/>
                <w:szCs w:val="22"/>
              </w:rPr>
              <w:t>235.089,49</w:t>
            </w:r>
          </w:p>
        </w:tc>
        <w:tc>
          <w:tcPr>
            <w:tcW w:w="643" w:type="pct"/>
            <w:vAlign w:val="center"/>
          </w:tcPr>
          <w:p w:rsidR="00BE4612" w:rsidRPr="00E97B5B" w:rsidRDefault="00CA3F52" w:rsidP="006F3E31">
            <w:pPr>
              <w:autoSpaceDE w:val="0"/>
              <w:autoSpaceDN w:val="0"/>
              <w:adjustRightInd w:val="0"/>
              <w:jc w:val="center"/>
              <w:rPr>
                <w:sz w:val="22"/>
                <w:szCs w:val="22"/>
              </w:rPr>
            </w:pPr>
            <w:r>
              <w:rPr>
                <w:sz w:val="22"/>
                <w:szCs w:val="22"/>
              </w:rPr>
              <w:t>I</w:t>
            </w:r>
          </w:p>
        </w:tc>
        <w:tc>
          <w:tcPr>
            <w:tcW w:w="1548" w:type="pct"/>
            <w:vAlign w:val="center"/>
          </w:tcPr>
          <w:p w:rsidR="00BE4612" w:rsidRPr="00E97B5B" w:rsidRDefault="00B827CF" w:rsidP="00E547E8">
            <w:pPr>
              <w:autoSpaceDE w:val="0"/>
              <w:autoSpaceDN w:val="0"/>
              <w:adjustRightInd w:val="0"/>
              <w:jc w:val="center"/>
              <w:rPr>
                <w:sz w:val="22"/>
                <w:szCs w:val="22"/>
              </w:rPr>
            </w:pPr>
            <w:r w:rsidRPr="00E97B5B">
              <w:rPr>
                <w:sz w:val="22"/>
                <w:szCs w:val="22"/>
              </w:rPr>
              <w:t xml:space="preserve">Prevalente e </w:t>
            </w:r>
            <w:r w:rsidR="00BE4612" w:rsidRPr="00E97B5B">
              <w:rPr>
                <w:sz w:val="22"/>
                <w:szCs w:val="22"/>
              </w:rPr>
              <w:t>subappaltabile nella misura massima</w:t>
            </w:r>
          </w:p>
          <w:p w:rsidR="00BE4612" w:rsidRPr="00E97B5B" w:rsidRDefault="00BE4612" w:rsidP="002A20CA">
            <w:pPr>
              <w:autoSpaceDE w:val="0"/>
              <w:autoSpaceDN w:val="0"/>
              <w:adjustRightInd w:val="0"/>
              <w:jc w:val="center"/>
              <w:rPr>
                <w:sz w:val="22"/>
                <w:szCs w:val="22"/>
              </w:rPr>
            </w:pPr>
            <w:r w:rsidRPr="00E97B5B">
              <w:rPr>
                <w:sz w:val="22"/>
                <w:szCs w:val="22"/>
              </w:rPr>
              <w:t xml:space="preserve">del </w:t>
            </w:r>
            <w:r w:rsidR="002A20CA" w:rsidRPr="00E97B5B">
              <w:rPr>
                <w:sz w:val="22"/>
                <w:szCs w:val="22"/>
              </w:rPr>
              <w:t>4</w:t>
            </w:r>
            <w:r w:rsidRPr="00E97B5B">
              <w:rPr>
                <w:sz w:val="22"/>
                <w:szCs w:val="22"/>
              </w:rPr>
              <w:t>0% dell’importo del contratto</w:t>
            </w:r>
          </w:p>
        </w:tc>
        <w:tc>
          <w:tcPr>
            <w:tcW w:w="588" w:type="pct"/>
            <w:vAlign w:val="center"/>
          </w:tcPr>
          <w:p w:rsidR="00BE4612" w:rsidRPr="00E97B5B" w:rsidRDefault="00CA3F52" w:rsidP="00DD6077">
            <w:pPr>
              <w:jc w:val="center"/>
              <w:rPr>
                <w:sz w:val="22"/>
                <w:szCs w:val="22"/>
              </w:rPr>
            </w:pPr>
            <w:r>
              <w:rPr>
                <w:sz w:val="22"/>
                <w:szCs w:val="22"/>
              </w:rPr>
              <w:t>78,79</w:t>
            </w:r>
          </w:p>
        </w:tc>
      </w:tr>
      <w:tr w:rsidR="00313BBF" w:rsidRPr="00CB4BC9" w:rsidTr="0001370E">
        <w:trPr>
          <w:trHeight w:val="454"/>
        </w:trPr>
        <w:tc>
          <w:tcPr>
            <w:tcW w:w="595" w:type="pct"/>
            <w:vAlign w:val="center"/>
          </w:tcPr>
          <w:p w:rsidR="00313BBF" w:rsidRPr="00E97B5B" w:rsidRDefault="003C1F34" w:rsidP="00137A5A">
            <w:pPr>
              <w:autoSpaceDE w:val="0"/>
              <w:autoSpaceDN w:val="0"/>
              <w:adjustRightInd w:val="0"/>
              <w:jc w:val="center"/>
              <w:rPr>
                <w:sz w:val="22"/>
                <w:szCs w:val="22"/>
              </w:rPr>
            </w:pPr>
            <w:r>
              <w:rPr>
                <w:sz w:val="22"/>
                <w:szCs w:val="22"/>
              </w:rPr>
              <w:t>OS30</w:t>
            </w:r>
          </w:p>
        </w:tc>
        <w:tc>
          <w:tcPr>
            <w:tcW w:w="753" w:type="pct"/>
            <w:vAlign w:val="center"/>
          </w:tcPr>
          <w:p w:rsidR="00313BBF" w:rsidRPr="00E97B5B" w:rsidRDefault="0001370E" w:rsidP="00DB7CCB">
            <w:pPr>
              <w:autoSpaceDE w:val="0"/>
              <w:autoSpaceDN w:val="0"/>
              <w:adjustRightInd w:val="0"/>
              <w:jc w:val="center"/>
              <w:rPr>
                <w:sz w:val="22"/>
                <w:szCs w:val="22"/>
              </w:rPr>
            </w:pPr>
            <w:r>
              <w:rPr>
                <w:sz w:val="22"/>
                <w:szCs w:val="22"/>
              </w:rPr>
              <w:t>sì</w:t>
            </w:r>
          </w:p>
        </w:tc>
        <w:tc>
          <w:tcPr>
            <w:tcW w:w="874" w:type="pct"/>
            <w:vAlign w:val="center"/>
          </w:tcPr>
          <w:p w:rsidR="00313BBF" w:rsidRPr="00E97B5B" w:rsidRDefault="0001370E" w:rsidP="0001370E">
            <w:pPr>
              <w:autoSpaceDE w:val="0"/>
              <w:autoSpaceDN w:val="0"/>
              <w:adjustRightInd w:val="0"/>
              <w:jc w:val="center"/>
              <w:rPr>
                <w:sz w:val="22"/>
                <w:szCs w:val="22"/>
              </w:rPr>
            </w:pPr>
            <w:r>
              <w:rPr>
                <w:sz w:val="22"/>
                <w:szCs w:val="22"/>
              </w:rPr>
              <w:t>euro 63.299,30</w:t>
            </w:r>
          </w:p>
        </w:tc>
        <w:tc>
          <w:tcPr>
            <w:tcW w:w="643" w:type="pct"/>
            <w:vAlign w:val="center"/>
          </w:tcPr>
          <w:p w:rsidR="0001370E" w:rsidRDefault="0001370E" w:rsidP="0001370E">
            <w:pPr>
              <w:jc w:val="center"/>
              <w:rPr>
                <w:color w:val="000000"/>
                <w:sz w:val="22"/>
                <w:szCs w:val="22"/>
              </w:rPr>
            </w:pPr>
            <w:r w:rsidRPr="00A66726">
              <w:rPr>
                <w:color w:val="000000"/>
                <w:sz w:val="22"/>
                <w:szCs w:val="22"/>
              </w:rPr>
              <w:t>I</w:t>
            </w:r>
          </w:p>
          <w:p w:rsidR="00313BBF" w:rsidRPr="00E97B5B" w:rsidRDefault="0001370E" w:rsidP="0001370E">
            <w:pPr>
              <w:autoSpaceDE w:val="0"/>
              <w:autoSpaceDN w:val="0"/>
              <w:adjustRightInd w:val="0"/>
              <w:jc w:val="center"/>
              <w:rPr>
                <w:sz w:val="22"/>
                <w:szCs w:val="22"/>
              </w:rPr>
            </w:pPr>
            <w:r>
              <w:rPr>
                <w:color w:val="000000"/>
                <w:sz w:val="22"/>
                <w:szCs w:val="22"/>
              </w:rPr>
              <w:t>o requisiti di cui all’</w:t>
            </w:r>
            <w:r w:rsidRPr="00A66726">
              <w:rPr>
                <w:color w:val="000000"/>
                <w:sz w:val="22"/>
                <w:szCs w:val="22"/>
              </w:rPr>
              <w:t>art. 90 DPR 207/2010</w:t>
            </w:r>
          </w:p>
        </w:tc>
        <w:tc>
          <w:tcPr>
            <w:tcW w:w="1548" w:type="pct"/>
            <w:vAlign w:val="center"/>
          </w:tcPr>
          <w:p w:rsidR="00313BBF" w:rsidRPr="00E62B6B" w:rsidRDefault="003C1F34" w:rsidP="004C67E1">
            <w:pPr>
              <w:autoSpaceDE w:val="0"/>
              <w:autoSpaceDN w:val="0"/>
              <w:adjustRightInd w:val="0"/>
              <w:jc w:val="center"/>
              <w:rPr>
                <w:sz w:val="22"/>
                <w:szCs w:val="22"/>
              </w:rPr>
            </w:pPr>
            <w:r>
              <w:rPr>
                <w:color w:val="000000"/>
                <w:sz w:val="22"/>
                <w:szCs w:val="22"/>
              </w:rPr>
              <w:t>s</w:t>
            </w:r>
            <w:r w:rsidRPr="00A66726">
              <w:rPr>
                <w:color w:val="000000"/>
                <w:sz w:val="22"/>
                <w:szCs w:val="22"/>
              </w:rPr>
              <w:t>corporabile/SIO</w:t>
            </w:r>
            <w:r>
              <w:rPr>
                <w:color w:val="000000"/>
                <w:sz w:val="22"/>
                <w:szCs w:val="22"/>
              </w:rPr>
              <w:t>S</w:t>
            </w:r>
            <w:r w:rsidRPr="00A66726">
              <w:rPr>
                <w:color w:val="000000"/>
                <w:sz w:val="22"/>
                <w:szCs w:val="22"/>
              </w:rPr>
              <w:t>S</w:t>
            </w:r>
            <w:r>
              <w:rPr>
                <w:color w:val="000000"/>
                <w:sz w:val="22"/>
                <w:szCs w:val="22"/>
              </w:rPr>
              <w:t xml:space="preserve"> </w:t>
            </w:r>
            <w:r w:rsidRPr="00A66726">
              <w:rPr>
                <w:color w:val="000000"/>
                <w:sz w:val="22"/>
                <w:szCs w:val="22"/>
              </w:rPr>
              <w:t>&gt;10% e subappaltabile nella misura del 30% dell’importo di detta categoria</w:t>
            </w:r>
          </w:p>
        </w:tc>
        <w:tc>
          <w:tcPr>
            <w:tcW w:w="588" w:type="pct"/>
            <w:vAlign w:val="center"/>
          </w:tcPr>
          <w:p w:rsidR="00313BBF" w:rsidRDefault="003C1F34" w:rsidP="00DD6077">
            <w:pPr>
              <w:jc w:val="center"/>
              <w:rPr>
                <w:sz w:val="22"/>
                <w:szCs w:val="22"/>
              </w:rPr>
            </w:pPr>
            <w:r>
              <w:rPr>
                <w:sz w:val="22"/>
                <w:szCs w:val="22"/>
              </w:rPr>
              <w:t>21,21</w:t>
            </w:r>
          </w:p>
        </w:tc>
      </w:tr>
    </w:tbl>
    <w:p w:rsidR="000E3CC2" w:rsidRPr="00070D9F" w:rsidRDefault="000E3CC2" w:rsidP="0001370E">
      <w:pPr>
        <w:autoSpaceDE w:val="0"/>
        <w:autoSpaceDN w:val="0"/>
        <w:adjustRightInd w:val="0"/>
        <w:spacing w:after="120"/>
        <w:jc w:val="both"/>
        <w:rPr>
          <w:sz w:val="22"/>
          <w:szCs w:val="22"/>
          <w:highlight w:val="lightGray"/>
        </w:rPr>
      </w:pPr>
    </w:p>
    <w:p w:rsidR="00805977" w:rsidRPr="00070D9F" w:rsidRDefault="007F5D58" w:rsidP="0001370E">
      <w:pPr>
        <w:autoSpaceDE w:val="0"/>
        <w:autoSpaceDN w:val="0"/>
        <w:adjustRightInd w:val="0"/>
        <w:spacing w:after="120"/>
        <w:jc w:val="both"/>
        <w:rPr>
          <w:bCs/>
          <w:color w:val="000000"/>
          <w:sz w:val="22"/>
          <w:szCs w:val="22"/>
        </w:rPr>
      </w:pPr>
      <w:r w:rsidRPr="00070D9F">
        <w:rPr>
          <w:bCs/>
          <w:color w:val="000000"/>
          <w:sz w:val="22"/>
          <w:szCs w:val="22"/>
        </w:rPr>
        <w:t>Ai sensi dell’art. 79, c</w:t>
      </w:r>
      <w:r w:rsidR="00070D9F">
        <w:rPr>
          <w:bCs/>
          <w:color w:val="000000"/>
          <w:sz w:val="22"/>
          <w:szCs w:val="22"/>
        </w:rPr>
        <w:t>omma</w:t>
      </w:r>
      <w:r w:rsidRPr="00070D9F">
        <w:rPr>
          <w:bCs/>
          <w:color w:val="000000"/>
          <w:sz w:val="22"/>
          <w:szCs w:val="22"/>
        </w:rPr>
        <w:t xml:space="preserve"> 16 del </w:t>
      </w:r>
      <w:r w:rsidR="00070D9F" w:rsidRPr="00070D9F">
        <w:rPr>
          <w:bCs/>
          <w:color w:val="000000"/>
          <w:sz w:val="22"/>
          <w:szCs w:val="22"/>
        </w:rPr>
        <w:t xml:space="preserve">DPR </w:t>
      </w:r>
      <w:r w:rsidRPr="00070D9F">
        <w:rPr>
          <w:bCs/>
          <w:color w:val="000000"/>
          <w:sz w:val="22"/>
          <w:szCs w:val="22"/>
        </w:rPr>
        <w:t>207/2010</w:t>
      </w:r>
      <w:r w:rsidR="00070D9F">
        <w:rPr>
          <w:bCs/>
          <w:color w:val="000000"/>
          <w:sz w:val="22"/>
          <w:szCs w:val="22"/>
        </w:rPr>
        <w:t>,</w:t>
      </w:r>
      <w:r w:rsidRPr="00070D9F">
        <w:rPr>
          <w:bCs/>
          <w:color w:val="000000"/>
          <w:sz w:val="22"/>
          <w:szCs w:val="22"/>
        </w:rPr>
        <w:t xml:space="preserve"> l’impresa qualificata nella categoria </w:t>
      </w:r>
      <w:r w:rsidR="00070D9F" w:rsidRPr="00070D9F">
        <w:rPr>
          <w:bCs/>
          <w:color w:val="000000"/>
          <w:sz w:val="22"/>
          <w:szCs w:val="22"/>
        </w:rPr>
        <w:t xml:space="preserve">OG11 </w:t>
      </w:r>
      <w:r w:rsidR="00070D9F">
        <w:rPr>
          <w:bCs/>
          <w:color w:val="000000"/>
          <w:sz w:val="22"/>
          <w:szCs w:val="22"/>
        </w:rPr>
        <w:t>può esegu</w:t>
      </w:r>
      <w:r w:rsidRPr="00070D9F">
        <w:rPr>
          <w:bCs/>
          <w:color w:val="000000"/>
          <w:sz w:val="22"/>
          <w:szCs w:val="22"/>
        </w:rPr>
        <w:t xml:space="preserve">ire i lavori in cat. </w:t>
      </w:r>
      <w:r w:rsidR="00070D9F" w:rsidRPr="00070D9F">
        <w:rPr>
          <w:bCs/>
          <w:color w:val="000000"/>
          <w:sz w:val="22"/>
          <w:szCs w:val="22"/>
        </w:rPr>
        <w:t xml:space="preserve">OS30 </w:t>
      </w:r>
      <w:r w:rsidRPr="00070D9F">
        <w:rPr>
          <w:bCs/>
          <w:color w:val="000000"/>
          <w:sz w:val="22"/>
          <w:szCs w:val="22"/>
        </w:rPr>
        <w:t>per la classifica corrispondente a quella posseduta.</w:t>
      </w:r>
    </w:p>
    <w:p w:rsidR="00070D9F" w:rsidRDefault="00070D9F" w:rsidP="0001370E">
      <w:pPr>
        <w:autoSpaceDE w:val="0"/>
        <w:autoSpaceDN w:val="0"/>
        <w:adjustRightInd w:val="0"/>
        <w:spacing w:after="120"/>
        <w:jc w:val="both"/>
        <w:rPr>
          <w:b/>
          <w:bCs/>
          <w:color w:val="000000"/>
          <w:sz w:val="22"/>
          <w:szCs w:val="22"/>
        </w:rPr>
      </w:pPr>
    </w:p>
    <w:p w:rsidR="006F7BFE" w:rsidRPr="000B46F1" w:rsidRDefault="006F7BFE" w:rsidP="0001370E">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01370E">
      <w:pPr>
        <w:autoSpaceDE w:val="0"/>
        <w:autoSpaceDN w:val="0"/>
        <w:adjustRightInd w:val="0"/>
        <w:spacing w:after="120"/>
        <w:jc w:val="both"/>
        <w:rPr>
          <w:sz w:val="22"/>
          <w:szCs w:val="22"/>
        </w:rPr>
      </w:pPr>
      <w:r w:rsidRPr="00650D2C">
        <w:rPr>
          <w:bCs/>
          <w:color w:val="000000"/>
          <w:sz w:val="22"/>
          <w:szCs w:val="22"/>
        </w:rPr>
        <w:t>Questo appalto non è suddiviso in lotti</w:t>
      </w:r>
      <w:r w:rsidR="005267D6">
        <w:rPr>
          <w:bCs/>
          <w:color w:val="000000"/>
          <w:sz w:val="22"/>
          <w:szCs w:val="22"/>
        </w:rPr>
        <w:t>.</w:t>
      </w:r>
    </w:p>
    <w:p w:rsidR="005267D6" w:rsidRDefault="005267D6" w:rsidP="0001370E">
      <w:pPr>
        <w:autoSpaceDE w:val="0"/>
        <w:autoSpaceDN w:val="0"/>
        <w:adjustRightInd w:val="0"/>
        <w:spacing w:after="120"/>
        <w:jc w:val="both"/>
        <w:rPr>
          <w:b/>
          <w:bCs/>
          <w:color w:val="000000"/>
          <w:sz w:val="22"/>
          <w:szCs w:val="22"/>
        </w:rPr>
      </w:pPr>
    </w:p>
    <w:p w:rsidR="00A137C3" w:rsidRPr="000B46F1" w:rsidRDefault="00A137C3" w:rsidP="0001370E">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7A0D1C" w:rsidRDefault="00555FBA" w:rsidP="0001370E">
      <w:pPr>
        <w:autoSpaceDE w:val="0"/>
        <w:autoSpaceDN w:val="0"/>
        <w:adjustRightInd w:val="0"/>
        <w:spacing w:after="120"/>
        <w:jc w:val="both"/>
        <w:rPr>
          <w:bCs/>
          <w:color w:val="000000"/>
          <w:sz w:val="22"/>
          <w:szCs w:val="22"/>
        </w:rPr>
      </w:pPr>
      <w:r w:rsidRPr="007A0D1C">
        <w:rPr>
          <w:b/>
          <w:bCs/>
          <w:color w:val="000000"/>
          <w:sz w:val="22"/>
          <w:szCs w:val="22"/>
        </w:rPr>
        <w:t>II.2.3) Luogo di esecuzione dei lavori:</w:t>
      </w:r>
      <w:r w:rsidRPr="007A0D1C">
        <w:rPr>
          <w:bCs/>
          <w:color w:val="000000"/>
          <w:sz w:val="22"/>
          <w:szCs w:val="22"/>
        </w:rPr>
        <w:t xml:space="preserve"> </w:t>
      </w:r>
      <w:r w:rsidR="005267D6">
        <w:rPr>
          <w:bCs/>
          <w:color w:val="000000"/>
          <w:sz w:val="22"/>
          <w:szCs w:val="22"/>
        </w:rPr>
        <w:t>c</w:t>
      </w:r>
      <w:r w:rsidR="00205AC8" w:rsidRPr="007A0D1C">
        <w:rPr>
          <w:bCs/>
          <w:color w:val="000000"/>
          <w:sz w:val="22"/>
          <w:szCs w:val="22"/>
        </w:rPr>
        <w:t>omune di</w:t>
      </w:r>
      <w:r w:rsidR="007A0D1C" w:rsidRPr="007A0D1C">
        <w:rPr>
          <w:bCs/>
          <w:color w:val="000000"/>
          <w:sz w:val="22"/>
          <w:szCs w:val="22"/>
        </w:rPr>
        <w:t xml:space="preserve"> </w:t>
      </w:r>
      <w:r w:rsidR="004C67E1">
        <w:rPr>
          <w:bCs/>
          <w:color w:val="000000"/>
          <w:sz w:val="22"/>
          <w:szCs w:val="22"/>
        </w:rPr>
        <w:t>San Donà di Piave</w:t>
      </w:r>
      <w:r w:rsidR="005267D6">
        <w:rPr>
          <w:bCs/>
          <w:color w:val="000000"/>
          <w:sz w:val="22"/>
          <w:szCs w:val="22"/>
        </w:rPr>
        <w:t xml:space="preserve">, presso il palazzetto sportivo “Guido </w:t>
      </w:r>
      <w:proofErr w:type="spellStart"/>
      <w:r w:rsidR="005267D6">
        <w:rPr>
          <w:bCs/>
          <w:color w:val="000000"/>
          <w:sz w:val="22"/>
          <w:szCs w:val="22"/>
        </w:rPr>
        <w:t>Barbazza</w:t>
      </w:r>
      <w:proofErr w:type="spellEnd"/>
      <w:r w:rsidR="005267D6">
        <w:rPr>
          <w:bCs/>
          <w:color w:val="000000"/>
          <w:sz w:val="22"/>
          <w:szCs w:val="22"/>
        </w:rPr>
        <w:t xml:space="preserve">” sito in </w:t>
      </w:r>
      <w:r w:rsidR="005267D6" w:rsidRPr="005267D6">
        <w:rPr>
          <w:bCs/>
          <w:color w:val="000000"/>
          <w:sz w:val="22"/>
          <w:szCs w:val="22"/>
        </w:rPr>
        <w:t>Via Unità d’Italia n. 26</w:t>
      </w:r>
      <w:r w:rsidR="000809C9" w:rsidRPr="005267D6">
        <w:rPr>
          <w:bCs/>
          <w:color w:val="000000"/>
          <w:sz w:val="22"/>
          <w:szCs w:val="22"/>
        </w:rPr>
        <w:t>.</w:t>
      </w:r>
    </w:p>
    <w:p w:rsidR="00C2132E" w:rsidRPr="005267D6" w:rsidRDefault="00CA73BA" w:rsidP="005267D6">
      <w:pPr>
        <w:autoSpaceDE w:val="0"/>
        <w:autoSpaceDN w:val="0"/>
        <w:adjustRightInd w:val="0"/>
        <w:spacing w:after="120"/>
        <w:jc w:val="both"/>
        <w:rPr>
          <w:bCs/>
          <w:color w:val="000000"/>
          <w:sz w:val="22"/>
          <w:szCs w:val="22"/>
        </w:rPr>
      </w:pPr>
      <w:r w:rsidRPr="006535F2">
        <w:rPr>
          <w:b/>
          <w:bCs/>
          <w:color w:val="000000"/>
          <w:sz w:val="22"/>
          <w:szCs w:val="22"/>
        </w:rPr>
        <w:t>II.2</w:t>
      </w:r>
      <w:r w:rsidR="00A137C3" w:rsidRPr="006535F2">
        <w:rPr>
          <w:b/>
          <w:bCs/>
          <w:color w:val="000000"/>
          <w:sz w:val="22"/>
          <w:szCs w:val="22"/>
        </w:rPr>
        <w:t>.</w:t>
      </w:r>
      <w:r w:rsidRPr="006535F2">
        <w:rPr>
          <w:b/>
          <w:bCs/>
          <w:color w:val="000000"/>
          <w:sz w:val="22"/>
          <w:szCs w:val="22"/>
        </w:rPr>
        <w:t>4</w:t>
      </w:r>
      <w:r w:rsidR="00A137C3" w:rsidRPr="006535F2">
        <w:rPr>
          <w:b/>
          <w:bCs/>
          <w:color w:val="000000"/>
          <w:sz w:val="22"/>
          <w:szCs w:val="22"/>
        </w:rPr>
        <w:t xml:space="preserve">) </w:t>
      </w:r>
      <w:r w:rsidR="003D6FF1" w:rsidRPr="006535F2">
        <w:rPr>
          <w:b/>
          <w:bCs/>
          <w:color w:val="000000"/>
          <w:sz w:val="22"/>
          <w:szCs w:val="22"/>
        </w:rPr>
        <w:t>Descrizione dell’</w:t>
      </w:r>
      <w:r w:rsidR="00A137C3" w:rsidRPr="006535F2">
        <w:rPr>
          <w:b/>
          <w:bCs/>
          <w:color w:val="000000"/>
          <w:sz w:val="22"/>
          <w:szCs w:val="22"/>
        </w:rPr>
        <w:t>appalto:</w:t>
      </w:r>
      <w:r w:rsidR="002967DD" w:rsidRPr="002967DD">
        <w:rPr>
          <w:color w:val="000000"/>
          <w:sz w:val="22"/>
          <w:szCs w:val="22"/>
        </w:rPr>
        <w:t xml:space="preserve"> </w:t>
      </w:r>
      <w:r w:rsidR="005267D6" w:rsidRPr="005267D6">
        <w:rPr>
          <w:bCs/>
          <w:color w:val="000000"/>
          <w:sz w:val="22"/>
          <w:szCs w:val="22"/>
        </w:rPr>
        <w:t>lavori di sostituzione del controsoffitto esistente e dell’impianto di</w:t>
      </w:r>
      <w:r w:rsidR="005267D6">
        <w:rPr>
          <w:bCs/>
          <w:color w:val="000000"/>
          <w:sz w:val="22"/>
          <w:szCs w:val="22"/>
        </w:rPr>
        <w:t xml:space="preserve"> </w:t>
      </w:r>
      <w:r w:rsidR="005267D6" w:rsidRPr="005267D6">
        <w:rPr>
          <w:bCs/>
          <w:color w:val="000000"/>
          <w:sz w:val="22"/>
          <w:szCs w:val="22"/>
        </w:rPr>
        <w:t>illuminazione presente nell’area del campo da gioco, realizzazione sottofondo per futura</w:t>
      </w:r>
      <w:r w:rsidR="005267D6">
        <w:rPr>
          <w:bCs/>
          <w:color w:val="000000"/>
          <w:sz w:val="22"/>
          <w:szCs w:val="22"/>
        </w:rPr>
        <w:t xml:space="preserve"> </w:t>
      </w:r>
      <w:r w:rsidR="005267D6" w:rsidRPr="005267D6">
        <w:rPr>
          <w:bCs/>
          <w:color w:val="000000"/>
          <w:sz w:val="22"/>
          <w:szCs w:val="22"/>
        </w:rPr>
        <w:t xml:space="preserve">installazione copertura per chiusura </w:t>
      </w:r>
      <w:proofErr w:type="spellStart"/>
      <w:r w:rsidR="005267D6" w:rsidRPr="005267D6">
        <w:rPr>
          <w:bCs/>
          <w:color w:val="000000"/>
          <w:sz w:val="22"/>
          <w:szCs w:val="22"/>
        </w:rPr>
        <w:t>chiostrina</w:t>
      </w:r>
      <w:proofErr w:type="spellEnd"/>
      <w:r w:rsidR="005267D6" w:rsidRPr="005267D6">
        <w:rPr>
          <w:bCs/>
          <w:color w:val="000000"/>
          <w:sz w:val="22"/>
          <w:szCs w:val="22"/>
        </w:rPr>
        <w:t>, opere atte all’adeguamento alla normativa di</w:t>
      </w:r>
      <w:r w:rsidR="005267D6">
        <w:rPr>
          <w:bCs/>
          <w:color w:val="000000"/>
          <w:sz w:val="22"/>
          <w:szCs w:val="22"/>
        </w:rPr>
        <w:t xml:space="preserve"> </w:t>
      </w:r>
      <w:r w:rsidR="005267D6" w:rsidRPr="005267D6">
        <w:rPr>
          <w:bCs/>
          <w:color w:val="000000"/>
          <w:sz w:val="22"/>
          <w:szCs w:val="22"/>
        </w:rPr>
        <w:t>prevenzione incendi tra cui la sostituzione di alcuni serramenti e l’installazione di maniglioni</w:t>
      </w:r>
      <w:r w:rsidR="005267D6">
        <w:rPr>
          <w:bCs/>
          <w:color w:val="000000"/>
          <w:sz w:val="22"/>
          <w:szCs w:val="22"/>
        </w:rPr>
        <w:t xml:space="preserve"> </w:t>
      </w:r>
      <w:r w:rsidR="005267D6" w:rsidRPr="005267D6">
        <w:rPr>
          <w:bCs/>
          <w:color w:val="000000"/>
          <w:sz w:val="22"/>
          <w:szCs w:val="22"/>
        </w:rPr>
        <w:t xml:space="preserve">antipanico, sostituzione della pavimentazione del marciapiede esterno al palazzetto. </w:t>
      </w:r>
    </w:p>
    <w:p w:rsidR="009D38A7" w:rsidRPr="004B3C6E" w:rsidRDefault="00C31382" w:rsidP="0001370E">
      <w:pPr>
        <w:pStyle w:val="Default"/>
        <w:spacing w:after="120"/>
        <w:rPr>
          <w:b/>
          <w:sz w:val="22"/>
          <w:szCs w:val="22"/>
        </w:rPr>
      </w:pPr>
      <w:r w:rsidRPr="00365B54">
        <w:rPr>
          <w:b/>
          <w:bCs/>
          <w:sz w:val="22"/>
          <w:szCs w:val="22"/>
        </w:rPr>
        <w:t>CUP:</w:t>
      </w:r>
      <w:r w:rsidR="00365B54" w:rsidRPr="00365B54">
        <w:rPr>
          <w:b/>
          <w:bCs/>
          <w:sz w:val="22"/>
          <w:szCs w:val="22"/>
        </w:rPr>
        <w:t xml:space="preserve"> </w:t>
      </w:r>
      <w:r w:rsidR="005267D6">
        <w:rPr>
          <w:bCs/>
          <w:sz w:val="22"/>
          <w:szCs w:val="22"/>
        </w:rPr>
        <w:t>E76E19000210004.</w:t>
      </w:r>
    </w:p>
    <w:p w:rsidR="006F5C9A" w:rsidRDefault="006F5C9A" w:rsidP="0001370E">
      <w:pPr>
        <w:autoSpaceDE w:val="0"/>
        <w:autoSpaceDN w:val="0"/>
        <w:adjustRightInd w:val="0"/>
        <w:spacing w:after="12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F14675" w:rsidRPr="007A2768" w:rsidRDefault="00F14675" w:rsidP="0001370E">
      <w:pPr>
        <w:pStyle w:val="Default"/>
        <w:spacing w:after="120"/>
        <w:jc w:val="both"/>
        <w:rPr>
          <w:color w:val="auto"/>
          <w:sz w:val="22"/>
          <w:szCs w:val="22"/>
        </w:rPr>
      </w:pPr>
      <w:r w:rsidRPr="008C7611">
        <w:rPr>
          <w:sz w:val="22"/>
          <w:szCs w:val="22"/>
        </w:rPr>
        <w:t xml:space="preserve">L’aggiudicazione avverrà con il criterio del minor prezzo ai sensi dell’art. 36, comma 9-bis del Codice dei contratti, determinato mediante offerta a prezzi unitari </w:t>
      </w:r>
      <w:r w:rsidRPr="008C7611">
        <w:rPr>
          <w:bCs/>
          <w:sz w:val="22"/>
          <w:szCs w:val="22"/>
        </w:rPr>
        <w:t>con l’applicazione del meccanismo dell’esclusione automatica di cui all’</w:t>
      </w:r>
      <w:r w:rsidRPr="008C7611">
        <w:rPr>
          <w:sz w:val="22"/>
          <w:szCs w:val="22"/>
        </w:rPr>
        <w:t xml:space="preserve">articolo 97, comma 8 </w:t>
      </w:r>
      <w:r w:rsidRPr="008C7611">
        <w:rPr>
          <w:color w:val="auto"/>
          <w:sz w:val="22"/>
          <w:szCs w:val="22"/>
        </w:rPr>
        <w:t>delle offerte che presentano una percentuale di ribasso pari o superiore alla soglia di anomalia individuata ai sensi dell’articolo 97, commi 2, 2-bis e 2-ter del Codice dei contratti. Comunque l’esclusione automatica non opera quando il numero delle offerte ammesse è inferiore a dieci.</w:t>
      </w:r>
    </w:p>
    <w:p w:rsidR="00F14675" w:rsidRPr="005A25D4" w:rsidRDefault="00F14675" w:rsidP="0001370E">
      <w:pPr>
        <w:pStyle w:val="Default"/>
        <w:spacing w:after="120"/>
        <w:jc w:val="both"/>
        <w:rPr>
          <w:color w:val="auto"/>
          <w:sz w:val="22"/>
          <w:szCs w:val="22"/>
        </w:rPr>
      </w:pPr>
      <w:r w:rsidRPr="007A2768">
        <w:rPr>
          <w:color w:val="auto"/>
          <w:sz w:val="22"/>
          <w:szCs w:val="22"/>
        </w:rPr>
        <w:t>Il calcolo della so</w:t>
      </w:r>
      <w:r w:rsidRPr="005A25D4">
        <w:rPr>
          <w:color w:val="auto"/>
          <w:sz w:val="22"/>
          <w:szCs w:val="22"/>
        </w:rPr>
        <w:t>glia di anomalia è effettuato ove il numero delle offerte ammesse sia pari o superiore a cinque.</w:t>
      </w:r>
    </w:p>
    <w:p w:rsidR="00F14675" w:rsidRPr="005A25D4" w:rsidRDefault="00F14675" w:rsidP="005A25D4">
      <w:pPr>
        <w:pStyle w:val="Default"/>
        <w:spacing w:after="120"/>
        <w:jc w:val="both"/>
        <w:rPr>
          <w:color w:val="auto"/>
          <w:sz w:val="22"/>
          <w:szCs w:val="22"/>
        </w:rPr>
      </w:pPr>
      <w:r w:rsidRPr="005A25D4">
        <w:rPr>
          <w:color w:val="auto"/>
          <w:sz w:val="22"/>
          <w:szCs w:val="22"/>
        </w:rPr>
        <w:t xml:space="preserve">La Stazione Appaltante può in ogni caso valutare la congruità di ogni offerta che, in base ad elementi specifici, appaia anormalmente bassa. </w:t>
      </w:r>
    </w:p>
    <w:p w:rsidR="00976750" w:rsidRPr="005A25D4" w:rsidRDefault="00976750" w:rsidP="005A25D4">
      <w:pPr>
        <w:autoSpaceDE w:val="0"/>
        <w:autoSpaceDN w:val="0"/>
        <w:adjustRightInd w:val="0"/>
        <w:spacing w:after="120"/>
        <w:jc w:val="both"/>
        <w:rPr>
          <w:b/>
          <w:bCs/>
          <w:sz w:val="22"/>
          <w:szCs w:val="22"/>
        </w:rPr>
      </w:pPr>
      <w:r w:rsidRPr="005A25D4">
        <w:rPr>
          <w:b/>
          <w:bCs/>
          <w:sz w:val="22"/>
          <w:szCs w:val="22"/>
        </w:rPr>
        <w:t xml:space="preserve">II.2.7) </w:t>
      </w:r>
      <w:r w:rsidR="006032A8" w:rsidRPr="005A25D4">
        <w:rPr>
          <w:b/>
          <w:bCs/>
          <w:sz w:val="22"/>
          <w:szCs w:val="22"/>
        </w:rPr>
        <w:t>Inizio lavori e d</w:t>
      </w:r>
      <w:r w:rsidR="009B7B76" w:rsidRPr="005A25D4">
        <w:rPr>
          <w:b/>
          <w:bCs/>
          <w:sz w:val="22"/>
          <w:szCs w:val="22"/>
        </w:rPr>
        <w:t>urata del contratto d’appalto</w:t>
      </w:r>
    </w:p>
    <w:p w:rsidR="00F562FC" w:rsidRPr="007F5D58" w:rsidRDefault="00F562FC" w:rsidP="00F562FC">
      <w:pPr>
        <w:pStyle w:val="Paragrafoelenco"/>
        <w:widowControl w:val="0"/>
        <w:spacing w:after="120"/>
        <w:ind w:left="0"/>
        <w:jc w:val="both"/>
        <w:rPr>
          <w:sz w:val="22"/>
          <w:szCs w:val="22"/>
        </w:rPr>
      </w:pPr>
      <w:r w:rsidRPr="005A25D4">
        <w:rPr>
          <w:sz w:val="22"/>
          <w:szCs w:val="22"/>
        </w:rPr>
        <w:t xml:space="preserve">Il tempo utile per ultimare tutti i lavori in appalto è fissato in giorni 92 (novantadue) naturali e consecutivi </w:t>
      </w:r>
      <w:r>
        <w:rPr>
          <w:sz w:val="22"/>
          <w:szCs w:val="22"/>
        </w:rPr>
        <w:t xml:space="preserve">decorrenti </w:t>
      </w:r>
      <w:r w:rsidRPr="007F5D58">
        <w:rPr>
          <w:sz w:val="22"/>
          <w:szCs w:val="22"/>
        </w:rPr>
        <w:t>dalla data di consegna.</w:t>
      </w:r>
    </w:p>
    <w:p w:rsidR="001836DF" w:rsidRPr="00F562FC" w:rsidRDefault="00F562FC" w:rsidP="005A25D4">
      <w:pPr>
        <w:pStyle w:val="Paragrafoelenco"/>
        <w:widowControl w:val="0"/>
        <w:spacing w:after="120"/>
        <w:ind w:left="0"/>
        <w:jc w:val="both"/>
        <w:rPr>
          <w:sz w:val="22"/>
          <w:szCs w:val="22"/>
        </w:rPr>
      </w:pPr>
      <w:r w:rsidRPr="007F5D58">
        <w:rPr>
          <w:sz w:val="22"/>
          <w:szCs w:val="22"/>
        </w:rPr>
        <w:t>A causa delle sospensioni dovute all’emergenza sanitaria dettata dalla diffusione del virus Covid-19, diversamente da quanto indicato all’art. 13 del capitolato speciale d’appalto non è pi</w:t>
      </w:r>
      <w:r w:rsidR="00896AC6" w:rsidRPr="007F5D58">
        <w:rPr>
          <w:sz w:val="22"/>
          <w:szCs w:val="22"/>
        </w:rPr>
        <w:t>ù richiesto l’obbligo di</w:t>
      </w:r>
      <w:r w:rsidRPr="007F5D58">
        <w:rPr>
          <w:sz w:val="22"/>
          <w:szCs w:val="22"/>
        </w:rPr>
        <w:t xml:space="preserve"> iniziare</w:t>
      </w:r>
      <w:r w:rsidR="001836DF" w:rsidRPr="007F5D58">
        <w:rPr>
          <w:sz w:val="22"/>
          <w:szCs w:val="22"/>
        </w:rPr>
        <w:t xml:space="preserve"> </w:t>
      </w:r>
      <w:r w:rsidR="00896AC6" w:rsidRPr="007F5D58">
        <w:rPr>
          <w:sz w:val="22"/>
          <w:szCs w:val="22"/>
        </w:rPr>
        <w:t xml:space="preserve">i lavori </w:t>
      </w:r>
      <w:r w:rsidR="001836DF" w:rsidRPr="007F5D58">
        <w:rPr>
          <w:sz w:val="22"/>
          <w:szCs w:val="22"/>
        </w:rPr>
        <w:t xml:space="preserve">entro la data del </w:t>
      </w:r>
      <w:r w:rsidR="005A25D4" w:rsidRPr="007F5D58">
        <w:rPr>
          <w:sz w:val="22"/>
          <w:szCs w:val="22"/>
        </w:rPr>
        <w:t>01/06/2020 e terminare entro il 3</w:t>
      </w:r>
      <w:r w:rsidR="0026190F" w:rsidRPr="007F5D58">
        <w:rPr>
          <w:sz w:val="22"/>
          <w:szCs w:val="22"/>
        </w:rPr>
        <w:t>1</w:t>
      </w:r>
      <w:r w:rsidR="00896AC6" w:rsidRPr="007F5D58">
        <w:rPr>
          <w:sz w:val="22"/>
          <w:szCs w:val="22"/>
        </w:rPr>
        <w:t xml:space="preserve">/08/2020, come risulta da nota del </w:t>
      </w:r>
      <w:proofErr w:type="spellStart"/>
      <w:r w:rsidR="00896AC6" w:rsidRPr="007F5D58">
        <w:rPr>
          <w:sz w:val="22"/>
          <w:szCs w:val="22"/>
        </w:rPr>
        <w:t>Rup</w:t>
      </w:r>
      <w:proofErr w:type="spellEnd"/>
      <w:r w:rsidR="00896AC6" w:rsidRPr="007F5D58">
        <w:rPr>
          <w:sz w:val="22"/>
          <w:szCs w:val="22"/>
        </w:rPr>
        <w:t xml:space="preserve"> </w:t>
      </w:r>
      <w:proofErr w:type="spellStart"/>
      <w:r w:rsidR="00896AC6" w:rsidRPr="007F5D58">
        <w:rPr>
          <w:sz w:val="22"/>
          <w:szCs w:val="22"/>
        </w:rPr>
        <w:t>prot</w:t>
      </w:r>
      <w:proofErr w:type="spellEnd"/>
      <w:r w:rsidR="00896AC6" w:rsidRPr="007F5D58">
        <w:rPr>
          <w:sz w:val="22"/>
          <w:szCs w:val="22"/>
        </w:rPr>
        <w:t xml:space="preserve">. n. </w:t>
      </w:r>
      <w:r w:rsidR="00DA5185" w:rsidRPr="007F5D58">
        <w:rPr>
          <w:sz w:val="22"/>
          <w:szCs w:val="22"/>
        </w:rPr>
        <w:t>18346</w:t>
      </w:r>
      <w:r w:rsidR="00896AC6" w:rsidRPr="007F5D58">
        <w:rPr>
          <w:sz w:val="22"/>
          <w:szCs w:val="22"/>
        </w:rPr>
        <w:t xml:space="preserve"> del 29/04/2020, acquisita a protocollo della Città metropolitana al n. 21916 del 30/04/2020.</w:t>
      </w:r>
    </w:p>
    <w:p w:rsidR="00DB760C" w:rsidRPr="005A25D4" w:rsidRDefault="00A137C3" w:rsidP="005A25D4">
      <w:pPr>
        <w:pStyle w:val="StileTitolo2prima24ptDopo12pt"/>
        <w:spacing w:after="120"/>
        <w:rPr>
          <w:b/>
          <w:bCs/>
        </w:rPr>
      </w:pPr>
      <w:r w:rsidRPr="005A25D4">
        <w:rPr>
          <w:b/>
          <w:bCs/>
        </w:rPr>
        <w:t>II.</w:t>
      </w:r>
      <w:r w:rsidR="005E66ED" w:rsidRPr="005A25D4">
        <w:rPr>
          <w:b/>
          <w:bCs/>
        </w:rPr>
        <w:t>2</w:t>
      </w:r>
      <w:r w:rsidRPr="005A25D4">
        <w:rPr>
          <w:b/>
          <w:bCs/>
        </w:rPr>
        <w:t>.</w:t>
      </w:r>
      <w:r w:rsidR="005E66ED" w:rsidRPr="005A25D4">
        <w:rPr>
          <w:b/>
          <w:bCs/>
        </w:rPr>
        <w:t>10</w:t>
      </w:r>
      <w:r w:rsidRPr="005A25D4">
        <w:rPr>
          <w:b/>
          <w:bCs/>
        </w:rPr>
        <w:t xml:space="preserve">) </w:t>
      </w:r>
      <w:r w:rsidR="00976750" w:rsidRPr="005A25D4">
        <w:rPr>
          <w:b/>
          <w:bCs/>
        </w:rPr>
        <w:t>Informazioni sulle</w:t>
      </w:r>
      <w:r w:rsidRPr="005A25D4">
        <w:rPr>
          <w:b/>
          <w:bCs/>
        </w:rPr>
        <w:t xml:space="preserve"> varianti </w:t>
      </w:r>
    </w:p>
    <w:p w:rsidR="00B35503" w:rsidRPr="00A641F9" w:rsidRDefault="00DB760C" w:rsidP="0001370E">
      <w:pPr>
        <w:pStyle w:val="StileTitolo2prima24ptDopo12pt"/>
        <w:spacing w:after="120"/>
      </w:pPr>
      <w:r w:rsidRPr="00FC78D5">
        <w:rPr>
          <w:bCs/>
        </w:rPr>
        <w:t>V</w:t>
      </w:r>
      <w:r w:rsidR="005E3632" w:rsidRPr="00FC78D5">
        <w:rPr>
          <w:bCs/>
        </w:rPr>
        <w:t>edere</w:t>
      </w:r>
      <w:r w:rsidR="0026190F">
        <w:rPr>
          <w:bCs/>
        </w:rPr>
        <w:t xml:space="preserve"> capo 7</w:t>
      </w:r>
      <w:r w:rsidR="00C03BD5" w:rsidRPr="00914E38">
        <w:rPr>
          <w:bCs/>
        </w:rPr>
        <w:t xml:space="preserve"> </w:t>
      </w:r>
      <w:r w:rsidR="001822B9" w:rsidRPr="00914E38">
        <w:t>del</w:t>
      </w:r>
      <w:r w:rsidR="001822B9" w:rsidRPr="00FC78D5">
        <w:t xml:space="preserve"> </w:t>
      </w:r>
      <w:r w:rsidR="0026190F" w:rsidRPr="00FC78D5">
        <w:t>capitolato speciale d’appalt</w:t>
      </w:r>
      <w:r w:rsidR="001822B9" w:rsidRPr="00FC78D5">
        <w:t>o</w:t>
      </w:r>
      <w:r w:rsidR="00B35503" w:rsidRPr="00FC78D5">
        <w:t>.</w:t>
      </w:r>
    </w:p>
    <w:p w:rsidR="00DB760C" w:rsidRPr="00DB760C" w:rsidRDefault="00DB760C" w:rsidP="0001370E">
      <w:pPr>
        <w:autoSpaceDE w:val="0"/>
        <w:autoSpaceDN w:val="0"/>
        <w:adjustRightInd w:val="0"/>
        <w:spacing w:after="120"/>
        <w:jc w:val="both"/>
        <w:rPr>
          <w:sz w:val="22"/>
          <w:szCs w:val="22"/>
        </w:rPr>
      </w:pPr>
    </w:p>
    <w:p w:rsidR="0021323D" w:rsidRPr="00CD389F" w:rsidRDefault="0021323D" w:rsidP="0001370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lastRenderedPageBreak/>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5A2FFE" w:rsidRPr="00CD389F" w:rsidRDefault="005A2FFE" w:rsidP="0001370E">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01370E">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01370E">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01370E">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01370E">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01370E">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5A2FFE" w:rsidRDefault="005A2FFE" w:rsidP="0001370E">
      <w:pPr>
        <w:autoSpaceDE w:val="0"/>
        <w:autoSpaceDN w:val="0"/>
        <w:adjustRightInd w:val="0"/>
        <w:spacing w:after="12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 xml:space="preserve">rilasciata da società di attestazione (SOA) di cui al D.P.R. 207/2010 e </w:t>
      </w:r>
      <w:proofErr w:type="spellStart"/>
      <w:r w:rsidRPr="00CD389F">
        <w:rPr>
          <w:sz w:val="22"/>
          <w:szCs w:val="22"/>
        </w:rPr>
        <w:t>s.m.i.</w:t>
      </w:r>
      <w:proofErr w:type="spellEnd"/>
      <w:r w:rsidRPr="00CD389F">
        <w:rPr>
          <w:sz w:val="22"/>
          <w:szCs w:val="22"/>
        </w:rPr>
        <w:t xml:space="preserve"> regolarmente autorizzata, in corso di validità, che documenti la qualificazione, ai sensi dell</w:t>
      </w:r>
      <w:r w:rsidR="00C90CC9" w:rsidRPr="00CD389F">
        <w:rPr>
          <w:sz w:val="22"/>
          <w:szCs w:val="22"/>
        </w:rPr>
        <w:t>’articolo 92 del medesimo decreto</w:t>
      </w:r>
      <w:r w:rsidRPr="00CD389F">
        <w:rPr>
          <w:sz w:val="22"/>
          <w:szCs w:val="22"/>
        </w:rPr>
        <w:t>, in categoria e classifica adeguata ai lavori da assumere</w:t>
      </w:r>
      <w:r w:rsidR="00FC6031" w:rsidRPr="00CD389F">
        <w:rPr>
          <w:sz w:val="22"/>
          <w:szCs w:val="22"/>
        </w:rPr>
        <w:t>.</w:t>
      </w:r>
    </w:p>
    <w:p w:rsidR="00B827CF" w:rsidRDefault="00B827CF" w:rsidP="0001370E">
      <w:pPr>
        <w:autoSpaceDE w:val="0"/>
        <w:autoSpaceDN w:val="0"/>
        <w:adjustRightInd w:val="0"/>
        <w:spacing w:after="120"/>
        <w:jc w:val="both"/>
        <w:rPr>
          <w:bCs/>
          <w:sz w:val="22"/>
          <w:szCs w:val="22"/>
        </w:rPr>
      </w:pPr>
      <w:r>
        <w:rPr>
          <w:bCs/>
          <w:sz w:val="22"/>
          <w:szCs w:val="22"/>
        </w:rPr>
        <w:t>N.B. 1</w:t>
      </w:r>
    </w:p>
    <w:p w:rsidR="00B827CF" w:rsidRDefault="00B827CF" w:rsidP="0001370E">
      <w:pPr>
        <w:autoSpaceDE w:val="0"/>
        <w:autoSpaceDN w:val="0"/>
        <w:adjustRightInd w:val="0"/>
        <w:spacing w:after="120"/>
        <w:jc w:val="both"/>
        <w:rPr>
          <w:bCs/>
          <w:sz w:val="22"/>
          <w:szCs w:val="22"/>
        </w:rPr>
      </w:pPr>
      <w:r w:rsidRPr="006D0B2A">
        <w:rPr>
          <w:bCs/>
          <w:sz w:val="22"/>
          <w:szCs w:val="22"/>
        </w:rPr>
        <w:t>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alla stazione appaltante anche soltanto la domanda, proposta entro la data di scadenza, con la quale ha chiesto di effettuare la verifica triennale (Cfr. Cons. Stato, Ad. Plenaria, 18/07/012, n. 27).</w:t>
      </w:r>
    </w:p>
    <w:p w:rsidR="00B827CF" w:rsidRDefault="00B827CF" w:rsidP="0001370E">
      <w:pPr>
        <w:autoSpaceDE w:val="0"/>
        <w:autoSpaceDN w:val="0"/>
        <w:adjustRightInd w:val="0"/>
        <w:spacing w:after="120"/>
        <w:jc w:val="both"/>
        <w:rPr>
          <w:bCs/>
          <w:sz w:val="22"/>
          <w:szCs w:val="22"/>
        </w:rPr>
      </w:pPr>
      <w:r>
        <w:rPr>
          <w:bCs/>
          <w:sz w:val="22"/>
          <w:szCs w:val="22"/>
        </w:rPr>
        <w:t>N.B. 2</w:t>
      </w:r>
    </w:p>
    <w:p w:rsidR="00B827CF" w:rsidRDefault="00B827CF" w:rsidP="0001370E">
      <w:pPr>
        <w:autoSpaceDE w:val="0"/>
        <w:autoSpaceDN w:val="0"/>
        <w:adjustRightInd w:val="0"/>
        <w:spacing w:after="120"/>
        <w:jc w:val="both"/>
        <w:rPr>
          <w:bCs/>
          <w:sz w:val="22"/>
          <w:szCs w:val="22"/>
        </w:rPr>
      </w:pPr>
      <w:r w:rsidRPr="007C51AC">
        <w:rPr>
          <w:bCs/>
          <w:sz w:val="22"/>
          <w:szCs w:val="22"/>
        </w:rPr>
        <w:t xml:space="preserve">Per il rinnovo quinquennale si applica l’articolo 76 del </w:t>
      </w:r>
      <w:proofErr w:type="spellStart"/>
      <w:r w:rsidRPr="007C51AC">
        <w:rPr>
          <w:bCs/>
          <w:sz w:val="22"/>
          <w:szCs w:val="22"/>
        </w:rPr>
        <w:t>d.P.R.</w:t>
      </w:r>
      <w:proofErr w:type="spellEnd"/>
      <w:r w:rsidRPr="007C51AC">
        <w:rPr>
          <w:bCs/>
          <w:sz w:val="22"/>
          <w:szCs w:val="22"/>
        </w:rPr>
        <w:t xml:space="preserve"> 207/2010.</w:t>
      </w:r>
    </w:p>
    <w:p w:rsidR="00B827CF" w:rsidRPr="007C51AC" w:rsidRDefault="00B827CF" w:rsidP="0001370E">
      <w:pPr>
        <w:autoSpaceDE w:val="0"/>
        <w:autoSpaceDN w:val="0"/>
        <w:adjustRightInd w:val="0"/>
        <w:spacing w:after="120"/>
        <w:jc w:val="both"/>
        <w:rPr>
          <w:bCs/>
          <w:sz w:val="22"/>
          <w:szCs w:val="22"/>
        </w:rPr>
      </w:pPr>
      <w:r>
        <w:rPr>
          <w:bCs/>
          <w:sz w:val="22"/>
          <w:szCs w:val="22"/>
        </w:rPr>
        <w:t>I</w:t>
      </w:r>
      <w:r w:rsidRPr="006D0B2A">
        <w:rPr>
          <w:bCs/>
          <w:sz w:val="22"/>
          <w:szCs w:val="22"/>
        </w:rPr>
        <w:t xml:space="preserve">l concorrente può partecipare alla gara esibendo alla stazione appaltante anche </w:t>
      </w:r>
      <w:r w:rsidRPr="007C51AC">
        <w:rPr>
          <w:bCs/>
          <w:sz w:val="22"/>
          <w:szCs w:val="22"/>
        </w:rPr>
        <w:t>la domanda di rinnovo che deve essere stata tassativamente presentata “almeno 90 giorni prima della scadenza del termine</w:t>
      </w:r>
      <w:r>
        <w:rPr>
          <w:bCs/>
          <w:sz w:val="22"/>
          <w:szCs w:val="22"/>
        </w:rPr>
        <w:t>”</w:t>
      </w:r>
      <w:r w:rsidRPr="007C51AC">
        <w:t xml:space="preserve"> </w:t>
      </w:r>
      <w:r w:rsidRPr="00F039BF">
        <w:t>(</w:t>
      </w:r>
      <w:r w:rsidRPr="00F039BF">
        <w:rPr>
          <w:i/>
          <w:iCs/>
        </w:rPr>
        <w:t xml:space="preserve">ex </w:t>
      </w:r>
      <w:proofErr w:type="spellStart"/>
      <w:r w:rsidRPr="00F039BF">
        <w:rPr>
          <w:i/>
          <w:iCs/>
        </w:rPr>
        <w:t>multis</w:t>
      </w:r>
      <w:proofErr w:type="spellEnd"/>
      <w:r w:rsidRPr="00F039BF">
        <w:t xml:space="preserve">, Cons. Stato, Ad. </w:t>
      </w:r>
      <w:proofErr w:type="spellStart"/>
      <w:r w:rsidRPr="00F039BF">
        <w:t>plen</w:t>
      </w:r>
      <w:proofErr w:type="spellEnd"/>
      <w:r w:rsidRPr="00F039BF">
        <w:t xml:space="preserve">. 30 gennaio 2014, n. 16; Cons. Stato, Ad. </w:t>
      </w:r>
      <w:proofErr w:type="spellStart"/>
      <w:r w:rsidRPr="00F039BF">
        <w:t>plen</w:t>
      </w:r>
      <w:proofErr w:type="spellEnd"/>
      <w:r w:rsidRPr="00F039BF">
        <w:t>. 18 luglio 2012, n. 27), ricorda come “</w:t>
      </w:r>
      <w:r w:rsidRPr="00F039BF">
        <w:rPr>
          <w:i/>
          <w:iCs/>
        </w:rPr>
        <w:t>al fine della verifica della continuità del possesso dei requisiti speciali di partecipazione di cui all’attestazione SOA, è sufficiente che l'impresa abbia presentato istanza di rinnovo nel termine normativamente previsto, ovvero 90 giorni precedenti la scadenza del termine di validità dell'attestazione, ai sensi dell'art. 76, comma 5, D.P.R. n. 207/2010</w:t>
      </w:r>
      <w:r w:rsidRPr="00F039BF">
        <w:t>”.</w:t>
      </w:r>
    </w:p>
    <w:p w:rsidR="005A2FFE" w:rsidRPr="00FA05A7" w:rsidRDefault="005A2FFE" w:rsidP="0001370E">
      <w:pPr>
        <w:autoSpaceDE w:val="0"/>
        <w:autoSpaceDN w:val="0"/>
        <w:adjustRightInd w:val="0"/>
        <w:spacing w:after="120"/>
        <w:jc w:val="both"/>
        <w:rPr>
          <w:b/>
          <w:bCs/>
          <w:color w:val="000000"/>
          <w:sz w:val="22"/>
          <w:szCs w:val="22"/>
          <w:highlight w:val="lightGray"/>
        </w:rPr>
      </w:pPr>
    </w:p>
    <w:p w:rsidR="00A137C3" w:rsidRPr="00CD389F" w:rsidRDefault="00A137C3" w:rsidP="0001370E">
      <w:pPr>
        <w:autoSpaceDE w:val="0"/>
        <w:autoSpaceDN w:val="0"/>
        <w:adjustRightInd w:val="0"/>
        <w:spacing w:after="120"/>
        <w:jc w:val="both"/>
        <w:rPr>
          <w:b/>
          <w:bCs/>
          <w:color w:val="000000"/>
          <w:sz w:val="22"/>
          <w:szCs w:val="22"/>
        </w:rPr>
      </w:pPr>
      <w:r w:rsidRPr="00CD389F">
        <w:rPr>
          <w:b/>
          <w:bCs/>
          <w:color w:val="000000"/>
          <w:sz w:val="22"/>
          <w:szCs w:val="22"/>
        </w:rPr>
        <w:t>III.</w:t>
      </w:r>
      <w:r w:rsidR="005A2FFE" w:rsidRPr="00CD389F">
        <w:rPr>
          <w:b/>
          <w:bCs/>
          <w:color w:val="000000"/>
          <w:sz w:val="22"/>
          <w:szCs w:val="22"/>
        </w:rPr>
        <w:t>2</w:t>
      </w:r>
      <w:r w:rsidRPr="00CD389F">
        <w:rPr>
          <w:b/>
          <w:bCs/>
          <w:color w:val="000000"/>
          <w:sz w:val="22"/>
          <w:szCs w:val="22"/>
        </w:rPr>
        <w:t>) CONDIZIONI RELATIVE AL</w:t>
      </w:r>
      <w:r w:rsidR="005A2FFE" w:rsidRPr="00CD389F">
        <w:rPr>
          <w:b/>
          <w:bCs/>
          <w:color w:val="000000"/>
          <w:sz w:val="22"/>
          <w:szCs w:val="22"/>
        </w:rPr>
        <w:t xml:space="preserve"> CONTRATTO D</w:t>
      </w:r>
      <w:r w:rsidRPr="00CD389F">
        <w:rPr>
          <w:b/>
          <w:bCs/>
          <w:color w:val="000000"/>
          <w:sz w:val="22"/>
          <w:szCs w:val="22"/>
        </w:rPr>
        <w:t>’APPALTO</w:t>
      </w:r>
    </w:p>
    <w:p w:rsidR="00A137C3" w:rsidRPr="00CD389F" w:rsidRDefault="00DB7CCB" w:rsidP="0001370E">
      <w:pPr>
        <w:autoSpaceDE w:val="0"/>
        <w:autoSpaceDN w:val="0"/>
        <w:adjustRightInd w:val="0"/>
        <w:spacing w:after="120"/>
        <w:jc w:val="both"/>
        <w:rPr>
          <w:b/>
          <w:bCs/>
          <w:color w:val="000000"/>
          <w:sz w:val="22"/>
          <w:szCs w:val="22"/>
        </w:rPr>
      </w:pPr>
      <w:r w:rsidRPr="00CD389F">
        <w:rPr>
          <w:b/>
          <w:bCs/>
          <w:color w:val="000000"/>
          <w:sz w:val="22"/>
          <w:szCs w:val="22"/>
        </w:rPr>
        <w:t>III.2</w:t>
      </w:r>
      <w:r w:rsidR="00A137C3" w:rsidRPr="00CD389F">
        <w:rPr>
          <w:b/>
          <w:bCs/>
          <w:color w:val="000000"/>
          <w:sz w:val="22"/>
          <w:szCs w:val="22"/>
        </w:rPr>
        <w:t>.</w:t>
      </w:r>
      <w:r w:rsidRPr="00CD389F">
        <w:rPr>
          <w:b/>
          <w:bCs/>
          <w:color w:val="000000"/>
          <w:sz w:val="22"/>
          <w:szCs w:val="22"/>
        </w:rPr>
        <w:t>2</w:t>
      </w:r>
      <w:r w:rsidR="009A4B9D" w:rsidRPr="00CD389F">
        <w:rPr>
          <w:b/>
          <w:bCs/>
          <w:color w:val="000000"/>
          <w:sz w:val="22"/>
          <w:szCs w:val="22"/>
        </w:rPr>
        <w:t>) Condizioni di esecuzione del contratto di appalto</w:t>
      </w:r>
    </w:p>
    <w:p w:rsidR="00A137C3" w:rsidRPr="00CD389F" w:rsidRDefault="00A137C3" w:rsidP="0001370E">
      <w:pPr>
        <w:autoSpaceDE w:val="0"/>
        <w:autoSpaceDN w:val="0"/>
        <w:adjustRightInd w:val="0"/>
        <w:spacing w:after="120"/>
        <w:jc w:val="both"/>
        <w:rPr>
          <w:color w:val="000000"/>
          <w:sz w:val="22"/>
          <w:szCs w:val="22"/>
        </w:rPr>
      </w:pPr>
      <w:r w:rsidRPr="00CD389F">
        <w:rPr>
          <w:color w:val="000000"/>
          <w:sz w:val="22"/>
          <w:szCs w:val="22"/>
        </w:rPr>
        <w:t>L’offerta dei concorrenti,</w:t>
      </w:r>
      <w:r w:rsidRPr="00CD389F">
        <w:rPr>
          <w:b/>
          <w:bCs/>
          <w:color w:val="000000"/>
          <w:sz w:val="22"/>
          <w:szCs w:val="22"/>
        </w:rPr>
        <w:t xml:space="preserve"> </w:t>
      </w:r>
      <w:r w:rsidRPr="00CD389F">
        <w:rPr>
          <w:color w:val="000000"/>
          <w:sz w:val="22"/>
          <w:szCs w:val="22"/>
        </w:rPr>
        <w:t>deve essere corredata, ai sen</w:t>
      </w:r>
      <w:r w:rsidR="00DC26EC" w:rsidRPr="00CD389F">
        <w:rPr>
          <w:color w:val="000000"/>
          <w:sz w:val="22"/>
          <w:szCs w:val="22"/>
        </w:rPr>
        <w:t>si dell’art. 93</w:t>
      </w:r>
      <w:r w:rsidRPr="00CD389F">
        <w:rPr>
          <w:color w:val="000000"/>
          <w:sz w:val="22"/>
          <w:szCs w:val="22"/>
        </w:rPr>
        <w:t xml:space="preserve"> 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Pr="00CD389F">
        <w:rPr>
          <w:color w:val="000000"/>
          <w:sz w:val="22"/>
          <w:szCs w:val="22"/>
        </w:rPr>
        <w:t xml:space="preserve">6 e </w:t>
      </w:r>
      <w:proofErr w:type="spellStart"/>
      <w:r w:rsidRPr="00CD389F">
        <w:rPr>
          <w:color w:val="000000"/>
          <w:sz w:val="22"/>
          <w:szCs w:val="22"/>
        </w:rPr>
        <w:t>s.m.</w:t>
      </w:r>
      <w:r w:rsidR="00275EF3" w:rsidRPr="00CD389F">
        <w:rPr>
          <w:color w:val="000000"/>
          <w:sz w:val="22"/>
          <w:szCs w:val="22"/>
        </w:rPr>
        <w:t>i.</w:t>
      </w:r>
      <w:proofErr w:type="spellEnd"/>
      <w:r w:rsidRPr="00CD389F">
        <w:rPr>
          <w:color w:val="000000"/>
          <w:sz w:val="22"/>
          <w:szCs w:val="22"/>
        </w:rPr>
        <w:t xml:space="preserve">, da una </w:t>
      </w:r>
      <w:r w:rsidRPr="00CD389F">
        <w:rPr>
          <w:bCs/>
          <w:color w:val="000000"/>
          <w:sz w:val="22"/>
          <w:szCs w:val="22"/>
        </w:rPr>
        <w:t>cauzione provvisoria</w:t>
      </w:r>
      <w:r w:rsidRPr="00CD389F">
        <w:rPr>
          <w:b/>
          <w:bCs/>
          <w:color w:val="000000"/>
          <w:sz w:val="22"/>
          <w:szCs w:val="22"/>
        </w:rPr>
        <w:t xml:space="preserve"> </w:t>
      </w:r>
      <w:r w:rsidRPr="00CD389F">
        <w:rPr>
          <w:color w:val="000000"/>
          <w:sz w:val="22"/>
          <w:szCs w:val="22"/>
        </w:rPr>
        <w:t>nonché da dichiarazione di un istituto bancario, o di una</w:t>
      </w:r>
      <w:r w:rsidR="00A61EA7" w:rsidRPr="00CD389F">
        <w:rPr>
          <w:color w:val="000000"/>
          <w:sz w:val="22"/>
          <w:szCs w:val="22"/>
        </w:rPr>
        <w:t xml:space="preserve"> </w:t>
      </w:r>
      <w:r w:rsidRPr="00CD389F">
        <w:rPr>
          <w:color w:val="000000"/>
          <w:sz w:val="22"/>
          <w:szCs w:val="22"/>
        </w:rPr>
        <w:t>compagnia di assicurazione, o di un intermediario finanziario, contenente l’impegno a rilasciare una fideiussione</w:t>
      </w:r>
      <w:r w:rsidR="00A61EA7" w:rsidRPr="00CD389F">
        <w:rPr>
          <w:color w:val="000000"/>
          <w:sz w:val="22"/>
          <w:szCs w:val="22"/>
        </w:rPr>
        <w:t xml:space="preserve"> </w:t>
      </w:r>
      <w:r w:rsidRPr="00CD389F">
        <w:rPr>
          <w:color w:val="000000"/>
          <w:sz w:val="22"/>
          <w:szCs w:val="22"/>
        </w:rPr>
        <w:t>o polizza relativa alla cauzione defini</w:t>
      </w:r>
      <w:r w:rsidR="00DC26EC" w:rsidRPr="00CD389F">
        <w:rPr>
          <w:color w:val="000000"/>
          <w:sz w:val="22"/>
          <w:szCs w:val="22"/>
        </w:rPr>
        <w:t>tiva, come prevista da</w:t>
      </w:r>
      <w:r w:rsidR="009A2794" w:rsidRPr="00CD389F">
        <w:rPr>
          <w:color w:val="000000"/>
          <w:sz w:val="22"/>
          <w:szCs w:val="22"/>
        </w:rPr>
        <w:t>l</w:t>
      </w:r>
      <w:r w:rsidR="00275EF3" w:rsidRPr="00CD389F">
        <w:rPr>
          <w:color w:val="000000"/>
          <w:sz w:val="22"/>
          <w:szCs w:val="22"/>
        </w:rPr>
        <w:t>l’</w:t>
      </w:r>
      <w:r w:rsidR="00DC26EC" w:rsidRPr="00CD389F">
        <w:rPr>
          <w:color w:val="000000"/>
          <w:sz w:val="22"/>
          <w:szCs w:val="22"/>
        </w:rPr>
        <w:t>ar</w:t>
      </w:r>
      <w:r w:rsidR="009A2794" w:rsidRPr="00CD389F">
        <w:rPr>
          <w:color w:val="000000"/>
          <w:sz w:val="22"/>
          <w:szCs w:val="22"/>
        </w:rPr>
        <w:t>t</w:t>
      </w:r>
      <w:r w:rsidR="00DC26EC" w:rsidRPr="00CD389F">
        <w:rPr>
          <w:color w:val="000000"/>
          <w:sz w:val="22"/>
          <w:szCs w:val="22"/>
        </w:rPr>
        <w:t>. 10</w:t>
      </w:r>
      <w:r w:rsidRPr="00CD389F">
        <w:rPr>
          <w:color w:val="000000"/>
          <w:sz w:val="22"/>
          <w:szCs w:val="22"/>
        </w:rPr>
        <w:t>3</w:t>
      </w:r>
      <w:r w:rsidR="00275EF3" w:rsidRPr="00CD389F">
        <w:rPr>
          <w:color w:val="000000"/>
          <w:sz w:val="22"/>
          <w:szCs w:val="22"/>
        </w:rPr>
        <w:t xml:space="preserve"> </w:t>
      </w:r>
      <w:r w:rsidRPr="00CD389F">
        <w:rPr>
          <w:color w:val="000000"/>
          <w:sz w:val="22"/>
          <w:szCs w:val="22"/>
        </w:rPr>
        <w:t xml:space="preserve">del suddetto </w:t>
      </w:r>
      <w:proofErr w:type="spellStart"/>
      <w:r w:rsidRPr="00CD389F">
        <w:rPr>
          <w:color w:val="000000"/>
          <w:sz w:val="22"/>
          <w:szCs w:val="22"/>
        </w:rPr>
        <w:t>D.Lgs</w:t>
      </w:r>
      <w:proofErr w:type="spellEnd"/>
      <w:r w:rsidRPr="00CD389F">
        <w:rPr>
          <w:color w:val="000000"/>
          <w:sz w:val="22"/>
          <w:szCs w:val="22"/>
        </w:rPr>
        <w:t>.</w:t>
      </w:r>
      <w:r w:rsidR="0040233D">
        <w:rPr>
          <w:color w:val="000000"/>
          <w:sz w:val="22"/>
          <w:szCs w:val="22"/>
        </w:rPr>
        <w:t>.</w:t>
      </w:r>
      <w:r w:rsidRPr="00CD389F">
        <w:rPr>
          <w:color w:val="000000"/>
          <w:sz w:val="22"/>
          <w:szCs w:val="22"/>
        </w:rPr>
        <w:t xml:space="preserve"> La cauzione</w:t>
      </w:r>
      <w:r w:rsidR="00A61EA7" w:rsidRPr="00CD389F">
        <w:rPr>
          <w:color w:val="000000"/>
          <w:sz w:val="22"/>
          <w:szCs w:val="22"/>
        </w:rPr>
        <w:t xml:space="preserve"> </w:t>
      </w:r>
      <w:r w:rsidRPr="00CD389F">
        <w:rPr>
          <w:color w:val="000000"/>
          <w:sz w:val="22"/>
          <w:szCs w:val="22"/>
        </w:rPr>
        <w:t>provvisoria, la dichiarazione e la cauzione definitiva devono essere prestate e presentate con le misure, le</w:t>
      </w:r>
      <w:r w:rsidR="00A61EA7" w:rsidRPr="00CD389F">
        <w:rPr>
          <w:color w:val="000000"/>
          <w:sz w:val="22"/>
          <w:szCs w:val="22"/>
        </w:rPr>
        <w:t xml:space="preserve"> </w:t>
      </w:r>
      <w:r w:rsidRPr="00CD389F">
        <w:rPr>
          <w:color w:val="000000"/>
          <w:sz w:val="22"/>
          <w:szCs w:val="22"/>
        </w:rPr>
        <w:t>modalità, le forme ed i contenuti previsti nel Disciplinare di gara.</w:t>
      </w:r>
    </w:p>
    <w:p w:rsidR="00A61EA7" w:rsidRPr="00CD389F" w:rsidRDefault="00A137C3" w:rsidP="0001370E">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CD389F">
        <w:rPr>
          <w:color w:val="000000"/>
          <w:sz w:val="22"/>
          <w:szCs w:val="22"/>
        </w:rPr>
        <w:t xml:space="preserve">del </w:t>
      </w:r>
      <w:proofErr w:type="spellStart"/>
      <w:r w:rsidRPr="00CD389F">
        <w:rPr>
          <w:color w:val="000000"/>
          <w:sz w:val="22"/>
          <w:szCs w:val="22"/>
        </w:rPr>
        <w:t>D.Lgs.</w:t>
      </w:r>
      <w:proofErr w:type="spellEnd"/>
      <w:r w:rsidR="00A61EA7" w:rsidRPr="00CD389F">
        <w:rPr>
          <w:color w:val="000000"/>
          <w:sz w:val="22"/>
          <w:szCs w:val="22"/>
        </w:rPr>
        <w:t xml:space="preserve"> </w:t>
      </w:r>
      <w:r w:rsidR="00DC26EC" w:rsidRPr="00CD389F">
        <w:rPr>
          <w:color w:val="000000"/>
          <w:sz w:val="22"/>
          <w:szCs w:val="22"/>
        </w:rPr>
        <w:t>50/201</w:t>
      </w:r>
      <w:r w:rsidR="00A14334" w:rsidRPr="00CD389F">
        <w:rPr>
          <w:color w:val="000000"/>
          <w:sz w:val="22"/>
          <w:szCs w:val="22"/>
        </w:rPr>
        <w:t>6</w:t>
      </w:r>
      <w:r w:rsidRPr="00CD389F">
        <w:rPr>
          <w:color w:val="000000"/>
          <w:sz w:val="22"/>
          <w:szCs w:val="22"/>
        </w:rPr>
        <w:t xml:space="preserve">. </w:t>
      </w:r>
    </w:p>
    <w:p w:rsidR="0099751D" w:rsidRPr="00914E38" w:rsidRDefault="002744AA" w:rsidP="0001370E">
      <w:pPr>
        <w:autoSpaceDE w:val="0"/>
        <w:autoSpaceDN w:val="0"/>
        <w:adjustRightInd w:val="0"/>
        <w:spacing w:after="120"/>
        <w:jc w:val="both"/>
        <w:rPr>
          <w:sz w:val="22"/>
          <w:szCs w:val="22"/>
        </w:rPr>
      </w:pPr>
      <w:r w:rsidRPr="00D076F0">
        <w:rPr>
          <w:sz w:val="22"/>
          <w:szCs w:val="22"/>
        </w:rPr>
        <w:t>Pagamenti:</w:t>
      </w:r>
      <w:r w:rsidR="00467DFB" w:rsidRPr="00D076F0">
        <w:rPr>
          <w:sz w:val="22"/>
          <w:szCs w:val="22"/>
        </w:rPr>
        <w:t xml:space="preserve"> vedi </w:t>
      </w:r>
      <w:r w:rsidR="00D4262D">
        <w:rPr>
          <w:sz w:val="22"/>
          <w:szCs w:val="22"/>
        </w:rPr>
        <w:t xml:space="preserve">capo 5 </w:t>
      </w:r>
      <w:r w:rsidR="00CE469F" w:rsidRPr="00D076F0">
        <w:rPr>
          <w:sz w:val="22"/>
          <w:szCs w:val="22"/>
        </w:rPr>
        <w:t xml:space="preserve">del </w:t>
      </w:r>
      <w:r w:rsidR="00D4262D" w:rsidRPr="00D076F0">
        <w:rPr>
          <w:sz w:val="22"/>
          <w:szCs w:val="22"/>
        </w:rPr>
        <w:t>capitolato speciale d’appalto</w:t>
      </w:r>
      <w:r w:rsidR="00D4262D">
        <w:rPr>
          <w:sz w:val="22"/>
          <w:szCs w:val="22"/>
        </w:rPr>
        <w:t>.</w:t>
      </w:r>
    </w:p>
    <w:p w:rsidR="00A20A7F" w:rsidRDefault="00DC26EC" w:rsidP="0001370E">
      <w:pPr>
        <w:autoSpaceDE w:val="0"/>
        <w:autoSpaceDN w:val="0"/>
        <w:adjustRightInd w:val="0"/>
        <w:spacing w:after="120"/>
        <w:jc w:val="both"/>
        <w:rPr>
          <w:sz w:val="22"/>
          <w:szCs w:val="22"/>
        </w:rPr>
      </w:pPr>
      <w:r w:rsidRPr="00914E38">
        <w:rPr>
          <w:sz w:val="22"/>
          <w:szCs w:val="22"/>
        </w:rPr>
        <w:t xml:space="preserve">Il contratto d’appalto è </w:t>
      </w:r>
      <w:r w:rsidRPr="00896AC6">
        <w:rPr>
          <w:sz w:val="22"/>
          <w:szCs w:val="22"/>
        </w:rPr>
        <w:t>stipulato</w:t>
      </w:r>
      <w:r w:rsidR="000F7447" w:rsidRPr="00896AC6">
        <w:rPr>
          <w:sz w:val="22"/>
          <w:szCs w:val="22"/>
        </w:rPr>
        <w:t xml:space="preserve"> </w:t>
      </w:r>
      <w:r w:rsidR="00C60E85" w:rsidRPr="00896AC6">
        <w:rPr>
          <w:sz w:val="22"/>
          <w:szCs w:val="22"/>
        </w:rPr>
        <w:t>a</w:t>
      </w:r>
      <w:r w:rsidR="0040233D" w:rsidRPr="00896AC6">
        <w:rPr>
          <w:sz w:val="22"/>
          <w:szCs w:val="22"/>
        </w:rPr>
        <w:t xml:space="preserve"> misura.</w:t>
      </w:r>
    </w:p>
    <w:p w:rsidR="009A243E" w:rsidRDefault="009A243E" w:rsidP="0001370E">
      <w:pPr>
        <w:autoSpaceDE w:val="0"/>
        <w:autoSpaceDN w:val="0"/>
        <w:adjustRightInd w:val="0"/>
        <w:spacing w:after="120"/>
        <w:jc w:val="both"/>
        <w:rPr>
          <w:b/>
          <w:bCs/>
          <w:sz w:val="22"/>
          <w:szCs w:val="22"/>
          <w:highlight w:val="lightGray"/>
        </w:rPr>
      </w:pPr>
    </w:p>
    <w:p w:rsidR="00A137C3" w:rsidRPr="00832B5B" w:rsidRDefault="00A137C3" w:rsidP="0001370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6F5B13" w:rsidRDefault="006F5B13" w:rsidP="0001370E">
      <w:pPr>
        <w:autoSpaceDE w:val="0"/>
        <w:autoSpaceDN w:val="0"/>
        <w:adjustRightInd w:val="0"/>
        <w:spacing w:after="120"/>
        <w:jc w:val="both"/>
        <w:rPr>
          <w:b/>
          <w:bCs/>
          <w:color w:val="000000"/>
          <w:sz w:val="22"/>
          <w:szCs w:val="22"/>
        </w:rPr>
      </w:pPr>
    </w:p>
    <w:p w:rsidR="00A137C3" w:rsidRPr="00832B5B" w:rsidRDefault="00A137C3" w:rsidP="0001370E">
      <w:pPr>
        <w:autoSpaceDE w:val="0"/>
        <w:autoSpaceDN w:val="0"/>
        <w:adjustRightInd w:val="0"/>
        <w:spacing w:after="120"/>
        <w:jc w:val="both"/>
        <w:rPr>
          <w:b/>
          <w:bCs/>
          <w:color w:val="000000"/>
          <w:sz w:val="22"/>
          <w:szCs w:val="22"/>
        </w:rPr>
      </w:pPr>
      <w:r w:rsidRPr="00832B5B">
        <w:rPr>
          <w:b/>
          <w:bCs/>
          <w:color w:val="000000"/>
          <w:sz w:val="22"/>
          <w:szCs w:val="22"/>
        </w:rPr>
        <w:lastRenderedPageBreak/>
        <w:t xml:space="preserve">IV.1) </w:t>
      </w:r>
      <w:r w:rsidR="00DB7CCB" w:rsidRPr="00832B5B">
        <w:rPr>
          <w:b/>
          <w:bCs/>
          <w:color w:val="000000"/>
          <w:sz w:val="22"/>
          <w:szCs w:val="22"/>
        </w:rPr>
        <w:t>DESCRIZIONE</w:t>
      </w:r>
    </w:p>
    <w:p w:rsidR="007F4BE4" w:rsidRPr="00832B5B" w:rsidRDefault="007F4BE4" w:rsidP="0001370E">
      <w:pPr>
        <w:autoSpaceDE w:val="0"/>
        <w:autoSpaceDN w:val="0"/>
        <w:adjustRightInd w:val="0"/>
        <w:spacing w:after="120"/>
        <w:jc w:val="both"/>
        <w:rPr>
          <w:bCs/>
          <w:sz w:val="22"/>
          <w:szCs w:val="22"/>
        </w:rPr>
      </w:pPr>
      <w:r w:rsidRPr="007A2768">
        <w:rPr>
          <w:b/>
          <w:bCs/>
          <w:sz w:val="22"/>
          <w:szCs w:val="22"/>
        </w:rPr>
        <w:t xml:space="preserve">IV.1.1) </w:t>
      </w:r>
      <w:r w:rsidR="00CE0140" w:rsidRPr="007A2768">
        <w:rPr>
          <w:b/>
          <w:bCs/>
          <w:sz w:val="22"/>
          <w:szCs w:val="22"/>
        </w:rPr>
        <w:t>Tipo di procedura:</w:t>
      </w:r>
      <w:r w:rsidR="00DC26EC" w:rsidRPr="007A2768">
        <w:rPr>
          <w:b/>
          <w:bCs/>
          <w:sz w:val="22"/>
          <w:szCs w:val="22"/>
        </w:rPr>
        <w:t xml:space="preserve"> </w:t>
      </w:r>
      <w:r w:rsidR="00DC26EC" w:rsidRPr="007A2768">
        <w:rPr>
          <w:sz w:val="22"/>
          <w:szCs w:val="22"/>
        </w:rPr>
        <w:t>negoziata ai sensi de</w:t>
      </w:r>
      <w:r w:rsidR="0027557B" w:rsidRPr="007A2768">
        <w:rPr>
          <w:sz w:val="22"/>
          <w:szCs w:val="22"/>
        </w:rPr>
        <w:t>ll’art</w:t>
      </w:r>
      <w:r w:rsidR="000718E6" w:rsidRPr="007A2768">
        <w:rPr>
          <w:sz w:val="22"/>
          <w:szCs w:val="22"/>
        </w:rPr>
        <w:t>.</w:t>
      </w:r>
      <w:r w:rsidR="00832B5B" w:rsidRPr="007A2768">
        <w:rPr>
          <w:sz w:val="22"/>
          <w:szCs w:val="22"/>
        </w:rPr>
        <w:t xml:space="preserve"> 36, comma 2, lett. </w:t>
      </w:r>
      <w:r w:rsidR="00C274D4" w:rsidRPr="007A2768">
        <w:rPr>
          <w:sz w:val="22"/>
          <w:szCs w:val="22"/>
        </w:rPr>
        <w:t>c</w:t>
      </w:r>
      <w:r w:rsidR="00DC26EC" w:rsidRPr="007A2768">
        <w:rPr>
          <w:sz w:val="22"/>
          <w:szCs w:val="22"/>
        </w:rPr>
        <w:t xml:space="preserve">) del </w:t>
      </w:r>
      <w:r w:rsidR="007A2768" w:rsidRPr="007A2768">
        <w:rPr>
          <w:sz w:val="22"/>
          <w:szCs w:val="22"/>
        </w:rPr>
        <w:t>codice dei contratti.</w:t>
      </w:r>
    </w:p>
    <w:p w:rsidR="00A137C3" w:rsidRPr="00832B5B" w:rsidRDefault="00DB7CCB" w:rsidP="0001370E">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01370E">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01370E">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9009F8" w:rsidRDefault="00843623" w:rsidP="0001370E">
      <w:pPr>
        <w:pStyle w:val="Rub3"/>
        <w:tabs>
          <w:tab w:val="clear" w:pos="709"/>
          <w:tab w:val="left" w:pos="450"/>
          <w:tab w:val="num" w:pos="525"/>
          <w:tab w:val="left" w:pos="825"/>
        </w:tabs>
        <w:spacing w:after="120"/>
        <w:rPr>
          <w:b w:val="0"/>
          <w:i w:val="0"/>
          <w:sz w:val="22"/>
          <w:szCs w:val="22"/>
        </w:rPr>
      </w:pPr>
      <w:r w:rsidRPr="009009F8">
        <w:rPr>
          <w:i w:val="0"/>
          <w:sz w:val="22"/>
          <w:szCs w:val="22"/>
          <w:u w:val="single"/>
        </w:rPr>
        <w:t>Il termine per il ricevimento delle offerte è fissato il giorno</w:t>
      </w:r>
      <w:r w:rsidR="00286D06" w:rsidRPr="009009F8">
        <w:rPr>
          <w:i w:val="0"/>
          <w:sz w:val="22"/>
          <w:szCs w:val="22"/>
          <w:u w:val="single"/>
        </w:rPr>
        <w:t xml:space="preserve"> </w:t>
      </w:r>
      <w:r w:rsidR="006F5B13">
        <w:rPr>
          <w:i w:val="0"/>
          <w:sz w:val="22"/>
          <w:szCs w:val="22"/>
          <w:u w:val="single"/>
        </w:rPr>
        <w:t>09/06/2020</w:t>
      </w:r>
      <w:r w:rsidR="00C03BD5" w:rsidRPr="00521532">
        <w:rPr>
          <w:i w:val="0"/>
          <w:sz w:val="22"/>
          <w:szCs w:val="22"/>
          <w:u w:val="single"/>
        </w:rPr>
        <w:t xml:space="preserve"> </w:t>
      </w:r>
      <w:r w:rsidR="003D2D82" w:rsidRPr="00521532">
        <w:rPr>
          <w:i w:val="0"/>
          <w:sz w:val="22"/>
          <w:szCs w:val="22"/>
          <w:u w:val="single"/>
        </w:rPr>
        <w:t xml:space="preserve">alle </w:t>
      </w:r>
      <w:r w:rsidRPr="00521532">
        <w:rPr>
          <w:i w:val="0"/>
          <w:sz w:val="22"/>
          <w:szCs w:val="22"/>
          <w:u w:val="single"/>
        </w:rPr>
        <w:t>ore</w:t>
      </w:r>
      <w:r w:rsidRPr="009009F8">
        <w:rPr>
          <w:i w:val="0"/>
          <w:sz w:val="22"/>
          <w:szCs w:val="22"/>
          <w:u w:val="single"/>
        </w:rPr>
        <w:t xml:space="preserve"> 12.00 pena l’esclusione</w:t>
      </w:r>
      <w:r w:rsidRPr="009009F8">
        <w:rPr>
          <w:i w:val="0"/>
          <w:sz w:val="22"/>
          <w:szCs w:val="22"/>
        </w:rPr>
        <w:t>.</w:t>
      </w:r>
      <w:r w:rsidRPr="009009F8">
        <w:rPr>
          <w:b w:val="0"/>
          <w:i w:val="0"/>
          <w:sz w:val="22"/>
          <w:szCs w:val="22"/>
        </w:rPr>
        <w:t xml:space="preserve"> </w:t>
      </w:r>
    </w:p>
    <w:p w:rsidR="00843623" w:rsidRPr="009009F8" w:rsidRDefault="00843623" w:rsidP="0001370E">
      <w:pPr>
        <w:pStyle w:val="Rub3"/>
        <w:tabs>
          <w:tab w:val="clear" w:pos="709"/>
          <w:tab w:val="left" w:pos="450"/>
          <w:tab w:val="num" w:pos="525"/>
          <w:tab w:val="left" w:pos="825"/>
        </w:tabs>
        <w:spacing w:after="120"/>
        <w:rPr>
          <w:b w:val="0"/>
          <w:i w:val="0"/>
          <w:color w:val="000000"/>
          <w:sz w:val="22"/>
          <w:szCs w:val="22"/>
        </w:rPr>
      </w:pPr>
      <w:r w:rsidRPr="009009F8">
        <w:rPr>
          <w:b w:val="0"/>
          <w:i w:val="0"/>
          <w:color w:val="000000"/>
          <w:sz w:val="22"/>
          <w:szCs w:val="22"/>
        </w:rPr>
        <w:t>Rimane inteso che regolarità e tempestività del recapito sono ad esclusivo rischio del mittente.</w:t>
      </w:r>
    </w:p>
    <w:p w:rsidR="001B754B" w:rsidRPr="009009F8" w:rsidRDefault="001B754B" w:rsidP="0001370E">
      <w:pPr>
        <w:autoSpaceDE w:val="0"/>
        <w:autoSpaceDN w:val="0"/>
        <w:adjustRightInd w:val="0"/>
        <w:spacing w:after="120"/>
        <w:jc w:val="both"/>
        <w:rPr>
          <w:b/>
          <w:bCs/>
          <w:color w:val="000000"/>
          <w:sz w:val="22"/>
          <w:szCs w:val="22"/>
        </w:rPr>
      </w:pPr>
      <w:r w:rsidRPr="009009F8">
        <w:rPr>
          <w:b/>
          <w:bCs/>
          <w:color w:val="000000"/>
          <w:sz w:val="22"/>
          <w:szCs w:val="22"/>
        </w:rPr>
        <w:t>IV.</w:t>
      </w:r>
      <w:r w:rsidR="001F0EA9" w:rsidRPr="009009F8">
        <w:rPr>
          <w:b/>
          <w:bCs/>
          <w:color w:val="000000"/>
          <w:sz w:val="22"/>
          <w:szCs w:val="22"/>
        </w:rPr>
        <w:t>2</w:t>
      </w:r>
      <w:r w:rsidRPr="009009F8">
        <w:rPr>
          <w:b/>
          <w:bCs/>
          <w:color w:val="000000"/>
          <w:sz w:val="22"/>
          <w:szCs w:val="22"/>
        </w:rPr>
        <w:t>.</w:t>
      </w:r>
      <w:r w:rsidR="001F0EA9" w:rsidRPr="009009F8">
        <w:rPr>
          <w:b/>
          <w:bCs/>
          <w:color w:val="000000"/>
          <w:sz w:val="22"/>
          <w:szCs w:val="22"/>
        </w:rPr>
        <w:t>6</w:t>
      </w:r>
      <w:r w:rsidRPr="009009F8">
        <w:rPr>
          <w:b/>
          <w:bCs/>
          <w:color w:val="000000"/>
          <w:sz w:val="22"/>
          <w:szCs w:val="22"/>
        </w:rPr>
        <w:t xml:space="preserve">) Periodo minimo durante il quale </w:t>
      </w:r>
      <w:r w:rsidR="001F0EA9" w:rsidRPr="009009F8">
        <w:rPr>
          <w:b/>
          <w:bCs/>
          <w:color w:val="000000"/>
          <w:sz w:val="22"/>
          <w:szCs w:val="22"/>
        </w:rPr>
        <w:t>l’offerente</w:t>
      </w:r>
      <w:r w:rsidRPr="009009F8">
        <w:rPr>
          <w:b/>
          <w:bCs/>
          <w:color w:val="000000"/>
          <w:sz w:val="22"/>
          <w:szCs w:val="22"/>
        </w:rPr>
        <w:t xml:space="preserve"> è vincolato alla propria offerta</w:t>
      </w:r>
    </w:p>
    <w:p w:rsidR="00843623" w:rsidRPr="009009F8" w:rsidRDefault="00843623" w:rsidP="0001370E">
      <w:pPr>
        <w:autoSpaceDE w:val="0"/>
        <w:autoSpaceDN w:val="0"/>
        <w:adjustRightInd w:val="0"/>
        <w:spacing w:after="120"/>
        <w:jc w:val="both"/>
        <w:rPr>
          <w:color w:val="000000"/>
          <w:sz w:val="22"/>
          <w:szCs w:val="22"/>
        </w:rPr>
      </w:pPr>
      <w:r w:rsidRPr="009009F8">
        <w:rPr>
          <w:color w:val="000000"/>
          <w:sz w:val="22"/>
          <w:szCs w:val="22"/>
        </w:rPr>
        <w:t>L’offerente è vincolato alla propria offerta fino a 180 giorni dalla data di presentazione della stessa.</w:t>
      </w:r>
    </w:p>
    <w:p w:rsidR="00D416AB" w:rsidRPr="009009F8" w:rsidRDefault="00D416AB" w:rsidP="0001370E">
      <w:pPr>
        <w:autoSpaceDE w:val="0"/>
        <w:autoSpaceDN w:val="0"/>
        <w:adjustRightInd w:val="0"/>
        <w:spacing w:after="120"/>
        <w:jc w:val="both"/>
        <w:rPr>
          <w:color w:val="000000"/>
          <w:sz w:val="22"/>
          <w:szCs w:val="22"/>
        </w:rPr>
      </w:pPr>
      <w:r w:rsidRPr="009009F8">
        <w:rPr>
          <w:color w:val="000000"/>
          <w:sz w:val="22"/>
          <w:szCs w:val="22"/>
        </w:rPr>
        <w:t xml:space="preserve">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parte della Città metropolitana; </w:t>
      </w:r>
    </w:p>
    <w:p w:rsidR="00D72C39" w:rsidRPr="009009F8" w:rsidRDefault="00D72C39" w:rsidP="0001370E">
      <w:pPr>
        <w:autoSpaceDE w:val="0"/>
        <w:autoSpaceDN w:val="0"/>
        <w:adjustRightInd w:val="0"/>
        <w:spacing w:after="120"/>
        <w:jc w:val="both"/>
        <w:rPr>
          <w:b/>
          <w:bCs/>
          <w:color w:val="000000"/>
          <w:sz w:val="22"/>
          <w:szCs w:val="22"/>
        </w:rPr>
      </w:pPr>
      <w:r w:rsidRPr="009009F8">
        <w:rPr>
          <w:b/>
          <w:bCs/>
          <w:color w:val="000000"/>
          <w:sz w:val="22"/>
          <w:szCs w:val="22"/>
        </w:rPr>
        <w:t>IV.2.7) Modalità di apertura delle offerte</w:t>
      </w:r>
    </w:p>
    <w:p w:rsidR="00D72C39" w:rsidRPr="0040233D" w:rsidRDefault="00D72C39" w:rsidP="0001370E">
      <w:pPr>
        <w:tabs>
          <w:tab w:val="left" w:pos="525"/>
        </w:tabs>
        <w:spacing w:after="120"/>
        <w:jc w:val="both"/>
        <w:rPr>
          <w:sz w:val="22"/>
          <w:szCs w:val="22"/>
        </w:rPr>
      </w:pPr>
      <w:r w:rsidRPr="00FD7621">
        <w:rPr>
          <w:color w:val="000000"/>
          <w:sz w:val="22"/>
          <w:szCs w:val="22"/>
        </w:rPr>
        <w:t xml:space="preserve">La gara sarà esperita in seduta pubblica presso la sede della Città metropolitana di Venezia in </w:t>
      </w:r>
      <w:proofErr w:type="spellStart"/>
      <w:r w:rsidRPr="00FD7621">
        <w:rPr>
          <w:color w:val="000000"/>
          <w:sz w:val="22"/>
          <w:szCs w:val="22"/>
        </w:rPr>
        <w:t>Venezia-Mestre</w:t>
      </w:r>
      <w:proofErr w:type="spellEnd"/>
      <w:r w:rsidRPr="00FD7621">
        <w:rPr>
          <w:color w:val="000000"/>
          <w:sz w:val="22"/>
          <w:szCs w:val="22"/>
        </w:rPr>
        <w:t xml:space="preserve">, Via Forte Marghera n. 191, </w:t>
      </w:r>
      <w:r w:rsidRPr="00FD7621">
        <w:rPr>
          <w:b/>
          <w:bCs/>
          <w:color w:val="000000"/>
          <w:sz w:val="22"/>
          <w:szCs w:val="22"/>
        </w:rPr>
        <w:t xml:space="preserve">il giorno </w:t>
      </w:r>
      <w:r w:rsidR="008105A3" w:rsidRPr="00FD7621">
        <w:rPr>
          <w:b/>
          <w:bCs/>
          <w:color w:val="000000"/>
          <w:sz w:val="22"/>
          <w:szCs w:val="22"/>
        </w:rPr>
        <w:t>10/0</w:t>
      </w:r>
      <w:r w:rsidR="00FD7621">
        <w:rPr>
          <w:b/>
          <w:bCs/>
          <w:color w:val="000000"/>
          <w:sz w:val="22"/>
          <w:szCs w:val="22"/>
        </w:rPr>
        <w:t>6</w:t>
      </w:r>
      <w:r w:rsidR="008105A3" w:rsidRPr="00FD7621">
        <w:rPr>
          <w:b/>
          <w:bCs/>
          <w:color w:val="000000"/>
          <w:sz w:val="22"/>
          <w:szCs w:val="22"/>
        </w:rPr>
        <w:t>/2020</w:t>
      </w:r>
      <w:r w:rsidR="00C03BD5" w:rsidRPr="00FD7621">
        <w:rPr>
          <w:b/>
          <w:bCs/>
          <w:color w:val="000000"/>
          <w:sz w:val="22"/>
          <w:szCs w:val="22"/>
        </w:rPr>
        <w:t xml:space="preserve"> </w:t>
      </w:r>
      <w:r w:rsidRPr="00FD7621">
        <w:rPr>
          <w:b/>
          <w:bCs/>
          <w:color w:val="000000"/>
          <w:sz w:val="22"/>
          <w:szCs w:val="22"/>
        </w:rPr>
        <w:t>alle ore</w:t>
      </w:r>
      <w:r w:rsidR="001738A6" w:rsidRPr="00FD7621">
        <w:rPr>
          <w:b/>
          <w:bCs/>
          <w:color w:val="000000"/>
          <w:sz w:val="22"/>
          <w:szCs w:val="22"/>
        </w:rPr>
        <w:t xml:space="preserve"> </w:t>
      </w:r>
      <w:r w:rsidR="008105A3" w:rsidRPr="00FD7621">
        <w:rPr>
          <w:b/>
          <w:bCs/>
          <w:color w:val="000000"/>
          <w:sz w:val="22"/>
          <w:szCs w:val="22"/>
        </w:rPr>
        <w:t>9.00</w:t>
      </w:r>
      <w:r w:rsidR="00366703" w:rsidRPr="00FD7621">
        <w:rPr>
          <w:b/>
          <w:bCs/>
          <w:color w:val="000000"/>
          <w:sz w:val="22"/>
          <w:szCs w:val="22"/>
        </w:rPr>
        <w:t>.</w:t>
      </w:r>
    </w:p>
    <w:p w:rsidR="00D72C39" w:rsidRDefault="00D72C39" w:rsidP="0001370E">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9A243E">
        <w:rPr>
          <w:bCs/>
          <w:i/>
          <w:sz w:val="22"/>
          <w:szCs w:val="22"/>
          <w:u w:val="single"/>
        </w:rPr>
        <w:t>www.cittametropolitana.venezia.it</w:t>
      </w:r>
      <w:r w:rsidRPr="00832B5B">
        <w:rPr>
          <w:sz w:val="22"/>
          <w:szCs w:val="22"/>
        </w:rPr>
        <w:t xml:space="preserve"> nella sezione “</w:t>
      </w:r>
      <w:r w:rsidR="009A243E" w:rsidRPr="00832B5B">
        <w:rPr>
          <w:sz w:val="22"/>
          <w:szCs w:val="22"/>
        </w:rPr>
        <w:t>Bandi</w:t>
      </w:r>
      <w:r w:rsidR="009A243E">
        <w:rPr>
          <w:sz w:val="22"/>
          <w:szCs w:val="22"/>
        </w:rPr>
        <w:t xml:space="preserve"> </w:t>
      </w:r>
      <w:r w:rsidR="00A62E89">
        <w:rPr>
          <w:sz w:val="22"/>
          <w:szCs w:val="22"/>
        </w:rPr>
        <w:t>SUA</w:t>
      </w:r>
      <w:r w:rsidRPr="00832B5B">
        <w:rPr>
          <w:sz w:val="22"/>
          <w:szCs w:val="22"/>
        </w:rPr>
        <w:t>” e tale pubblicazione avrà valore di notifica a tutti gli effetti di legge</w:t>
      </w:r>
      <w:r w:rsidR="009A243E">
        <w:rPr>
          <w:b/>
          <w:bCs/>
          <w:sz w:val="22"/>
          <w:szCs w:val="22"/>
        </w:rPr>
        <w:t>.</w:t>
      </w:r>
    </w:p>
    <w:p w:rsidR="009A243E" w:rsidRPr="00832B5B" w:rsidRDefault="009A243E" w:rsidP="0001370E">
      <w:pPr>
        <w:autoSpaceDE w:val="0"/>
        <w:autoSpaceDN w:val="0"/>
        <w:adjustRightInd w:val="0"/>
        <w:spacing w:after="120"/>
        <w:jc w:val="both"/>
        <w:rPr>
          <w:b/>
          <w:bCs/>
          <w:sz w:val="22"/>
          <w:szCs w:val="22"/>
        </w:rPr>
      </w:pPr>
    </w:p>
    <w:p w:rsidR="00A137C3" w:rsidRPr="00832B5B" w:rsidRDefault="00A137C3" w:rsidP="00A20A7F">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3D5AAC" w:rsidRPr="00832B5B" w:rsidRDefault="003D5AAC" w:rsidP="009A243E">
      <w:pPr>
        <w:autoSpaceDE w:val="0"/>
        <w:autoSpaceDN w:val="0"/>
        <w:adjustRightInd w:val="0"/>
        <w:spacing w:after="120"/>
        <w:jc w:val="both"/>
        <w:rPr>
          <w:b/>
          <w:bCs/>
          <w:color w:val="000000"/>
          <w:sz w:val="22"/>
          <w:szCs w:val="22"/>
        </w:rPr>
      </w:pPr>
    </w:p>
    <w:p w:rsidR="00575EE1" w:rsidRDefault="00575EE1" w:rsidP="009A243E">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INFORMAZIONI COMPLEMENTARI</w:t>
      </w:r>
    </w:p>
    <w:p w:rsidR="00D416AB" w:rsidRPr="00BD7940" w:rsidRDefault="001C7C6A" w:rsidP="009A243E">
      <w:pPr>
        <w:pStyle w:val="Default"/>
        <w:numPr>
          <w:ilvl w:val="0"/>
          <w:numId w:val="1"/>
        </w:numPr>
        <w:tabs>
          <w:tab w:val="clear" w:pos="786"/>
        </w:tabs>
        <w:spacing w:after="120"/>
        <w:ind w:left="284" w:hanging="284"/>
        <w:jc w:val="both"/>
        <w:rPr>
          <w:color w:val="auto"/>
          <w:sz w:val="22"/>
          <w:szCs w:val="22"/>
        </w:rPr>
      </w:pPr>
      <w:r w:rsidRPr="00BD7940">
        <w:rPr>
          <w:bCs/>
          <w:color w:val="auto"/>
          <w:sz w:val="22"/>
          <w:szCs w:val="22"/>
        </w:rPr>
        <w:t xml:space="preserve">Il progetto è stato validato </w:t>
      </w:r>
      <w:r w:rsidR="00D22FB6" w:rsidRPr="00BD7940">
        <w:rPr>
          <w:color w:val="auto"/>
          <w:sz w:val="22"/>
          <w:szCs w:val="22"/>
        </w:rPr>
        <w:t xml:space="preserve">con </w:t>
      </w:r>
      <w:r w:rsidR="005770B5" w:rsidRPr="00BD7940">
        <w:rPr>
          <w:color w:val="auto"/>
          <w:sz w:val="22"/>
          <w:szCs w:val="22"/>
        </w:rPr>
        <w:t>verbale</w:t>
      </w:r>
      <w:r w:rsidR="00D22FB6" w:rsidRPr="00BD7940">
        <w:rPr>
          <w:color w:val="auto"/>
          <w:sz w:val="22"/>
          <w:szCs w:val="22"/>
        </w:rPr>
        <w:t xml:space="preserve"> in data</w:t>
      </w:r>
      <w:r w:rsidR="009A243E">
        <w:rPr>
          <w:color w:val="auto"/>
          <w:sz w:val="22"/>
          <w:szCs w:val="22"/>
        </w:rPr>
        <w:t xml:space="preserve"> </w:t>
      </w:r>
      <w:r w:rsidR="00896AC6">
        <w:rPr>
          <w:color w:val="auto"/>
          <w:sz w:val="22"/>
          <w:szCs w:val="22"/>
        </w:rPr>
        <w:t>03/03/2020</w:t>
      </w:r>
      <w:r w:rsidR="00732CB9" w:rsidRPr="00E97B5B">
        <w:rPr>
          <w:color w:val="auto"/>
          <w:sz w:val="22"/>
          <w:szCs w:val="22"/>
        </w:rPr>
        <w:t>.</w:t>
      </w:r>
    </w:p>
    <w:p w:rsidR="00EE437E" w:rsidRDefault="009A243E" w:rsidP="009A243E">
      <w:pPr>
        <w:pStyle w:val="Default"/>
        <w:numPr>
          <w:ilvl w:val="0"/>
          <w:numId w:val="1"/>
        </w:numPr>
        <w:tabs>
          <w:tab w:val="clear" w:pos="786"/>
        </w:tabs>
        <w:spacing w:after="120"/>
        <w:ind w:left="284" w:hanging="284"/>
        <w:jc w:val="both"/>
        <w:rPr>
          <w:sz w:val="22"/>
          <w:szCs w:val="22"/>
        </w:rPr>
      </w:pPr>
      <w:r>
        <w:rPr>
          <w:color w:val="auto"/>
          <w:sz w:val="22"/>
          <w:szCs w:val="22"/>
        </w:rPr>
        <w:t>L’</w:t>
      </w:r>
      <w:r w:rsidR="00A059EF" w:rsidRPr="00BD7940">
        <w:rPr>
          <w:color w:val="auto"/>
          <w:sz w:val="22"/>
          <w:szCs w:val="22"/>
        </w:rPr>
        <w:t>appalto</w:t>
      </w:r>
      <w:r w:rsidR="00A059EF" w:rsidRPr="00832B5B">
        <w:rPr>
          <w:sz w:val="22"/>
          <w:szCs w:val="22"/>
        </w:rPr>
        <w:t xml:space="preserve"> è</w:t>
      </w:r>
      <w:r w:rsidR="00EE437E" w:rsidRPr="00832B5B">
        <w:rPr>
          <w:sz w:val="22"/>
          <w:szCs w:val="22"/>
        </w:rPr>
        <w:t xml:space="preserve"> regolato dal </w:t>
      </w:r>
      <w:r w:rsidRPr="00832B5B">
        <w:rPr>
          <w:sz w:val="22"/>
          <w:szCs w:val="22"/>
        </w:rPr>
        <w:t>capit</w:t>
      </w:r>
      <w:r>
        <w:rPr>
          <w:sz w:val="22"/>
          <w:szCs w:val="22"/>
        </w:rPr>
        <w:t>olato speciale d’</w:t>
      </w:r>
      <w:r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2000, n.145</w:t>
      </w:r>
      <w:r w:rsidR="00F52B89" w:rsidRPr="00832B5B">
        <w:rPr>
          <w:sz w:val="22"/>
          <w:szCs w:val="22"/>
        </w:rPr>
        <w:t xml:space="preserve"> e</w:t>
      </w:r>
      <w:r w:rsidR="00EE437E" w:rsidRPr="00832B5B">
        <w:rPr>
          <w:sz w:val="22"/>
          <w:szCs w:val="22"/>
        </w:rPr>
        <w:t xml:space="preserve"> d</w:t>
      </w:r>
      <w:r w:rsidR="00683F3B" w:rsidRPr="00832B5B">
        <w:rPr>
          <w:sz w:val="22"/>
          <w:szCs w:val="22"/>
        </w:rPr>
        <w:t>al D.</w:t>
      </w:r>
      <w:r w:rsidR="00D416AB" w:rsidRPr="00832B5B">
        <w:rPr>
          <w:sz w:val="22"/>
          <w:szCs w:val="22"/>
        </w:rPr>
        <w:t>P.R. 5 ottobre 2010, n. 207, per quanto in vigore</w:t>
      </w:r>
      <w:r w:rsidR="005A4F10">
        <w:rPr>
          <w:sz w:val="22"/>
          <w:szCs w:val="22"/>
        </w:rPr>
        <w:t xml:space="preserve"> e dal </w:t>
      </w:r>
      <w:proofErr w:type="spellStart"/>
      <w:r w:rsidR="005A4F10">
        <w:rPr>
          <w:sz w:val="22"/>
          <w:szCs w:val="22"/>
        </w:rPr>
        <w:t>D.M</w:t>
      </w:r>
      <w:proofErr w:type="spellEnd"/>
      <w:r w:rsidR="005A4F10">
        <w:rPr>
          <w:sz w:val="22"/>
          <w:szCs w:val="22"/>
        </w:rPr>
        <w:t xml:space="preserve"> n. 49/2018</w:t>
      </w:r>
      <w:r w:rsidR="00683F3B" w:rsidRPr="00832B5B">
        <w:rPr>
          <w:sz w:val="22"/>
          <w:szCs w:val="22"/>
        </w:rPr>
        <w:t>.</w:t>
      </w:r>
    </w:p>
    <w:p w:rsidR="00E7311F" w:rsidRPr="00634B5D" w:rsidRDefault="00634B5D" w:rsidP="009A243E">
      <w:pPr>
        <w:pStyle w:val="NormaleWeb"/>
        <w:numPr>
          <w:ilvl w:val="0"/>
          <w:numId w:val="1"/>
        </w:numPr>
        <w:tabs>
          <w:tab w:val="clear" w:pos="786"/>
          <w:tab w:val="num" w:pos="284"/>
        </w:tabs>
        <w:spacing w:before="0" w:beforeAutospacing="0" w:after="120" w:afterAutospacing="0"/>
        <w:ind w:left="284" w:hanging="284"/>
        <w:jc w:val="both"/>
        <w:rPr>
          <w:rFonts w:ascii="Times New Roman" w:hAnsi="Times New Roman"/>
          <w:bCs/>
          <w:strike/>
          <w:color w:val="000000"/>
          <w:sz w:val="22"/>
          <w:szCs w:val="22"/>
        </w:rPr>
      </w:pPr>
      <w:r w:rsidRPr="00634B5D">
        <w:rPr>
          <w:rFonts w:ascii="Times New Roman" w:hAnsi="Times New Roman"/>
          <w:bCs/>
          <w:color w:val="000000"/>
          <w:sz w:val="22"/>
          <w:szCs w:val="22"/>
        </w:rPr>
        <w:t>Non è previsto il sopralluogo obbligatorio</w:t>
      </w:r>
      <w:r>
        <w:rPr>
          <w:rFonts w:ascii="Times New Roman" w:hAnsi="Times New Roman"/>
          <w:bCs/>
          <w:color w:val="000000"/>
          <w:sz w:val="22"/>
          <w:szCs w:val="22"/>
        </w:rPr>
        <w:t>.</w:t>
      </w:r>
    </w:p>
    <w:p w:rsidR="00CB08AE" w:rsidRPr="00554354" w:rsidRDefault="00D92D05" w:rsidP="009A243E">
      <w:pPr>
        <w:numPr>
          <w:ilvl w:val="0"/>
          <w:numId w:val="1"/>
        </w:numPr>
        <w:tabs>
          <w:tab w:val="clear" w:pos="786"/>
        </w:tabs>
        <w:autoSpaceDE w:val="0"/>
        <w:autoSpaceDN w:val="0"/>
        <w:adjustRightInd w:val="0"/>
        <w:spacing w:after="120"/>
        <w:ind w:left="284" w:hanging="284"/>
        <w:jc w:val="both"/>
        <w:rPr>
          <w:color w:val="000000"/>
          <w:sz w:val="22"/>
          <w:szCs w:val="22"/>
        </w:rPr>
      </w:pPr>
      <w:r w:rsidRPr="00554354">
        <w:rPr>
          <w:color w:val="000000"/>
          <w:sz w:val="22"/>
          <w:szCs w:val="22"/>
        </w:rPr>
        <w:t>R</w:t>
      </w:r>
      <w:r w:rsidR="005F21A7" w:rsidRPr="00554354">
        <w:rPr>
          <w:color w:val="000000"/>
          <w:sz w:val="22"/>
          <w:szCs w:val="22"/>
        </w:rPr>
        <w:t>esponsabile del procedimento:</w:t>
      </w:r>
      <w:r w:rsidR="006C607F" w:rsidRPr="00554354">
        <w:rPr>
          <w:color w:val="000000"/>
          <w:sz w:val="22"/>
          <w:szCs w:val="22"/>
        </w:rPr>
        <w:t xml:space="preserve"> </w:t>
      </w:r>
      <w:r w:rsidR="009A243E">
        <w:rPr>
          <w:color w:val="000000"/>
          <w:sz w:val="22"/>
          <w:szCs w:val="22"/>
        </w:rPr>
        <w:t>ing</w:t>
      </w:r>
      <w:r w:rsidR="00272D37">
        <w:rPr>
          <w:color w:val="000000"/>
          <w:sz w:val="22"/>
          <w:szCs w:val="22"/>
        </w:rPr>
        <w:t xml:space="preserve">. </w:t>
      </w:r>
      <w:r w:rsidR="006032A8">
        <w:rPr>
          <w:color w:val="000000"/>
          <w:sz w:val="22"/>
          <w:szCs w:val="22"/>
        </w:rPr>
        <w:t>Baldovino Montebovi</w:t>
      </w:r>
      <w:r w:rsidR="00634B5D">
        <w:rPr>
          <w:color w:val="000000"/>
          <w:sz w:val="22"/>
          <w:szCs w:val="22"/>
        </w:rPr>
        <w:t xml:space="preserve"> </w:t>
      </w:r>
      <w:r w:rsidR="00366703" w:rsidRPr="00554354">
        <w:rPr>
          <w:color w:val="000000"/>
          <w:sz w:val="22"/>
          <w:szCs w:val="22"/>
        </w:rPr>
        <w:t xml:space="preserve">del </w:t>
      </w:r>
      <w:r w:rsidR="007D498E" w:rsidRPr="00554354">
        <w:rPr>
          <w:color w:val="000000"/>
          <w:sz w:val="22"/>
          <w:szCs w:val="22"/>
        </w:rPr>
        <w:t>C</w:t>
      </w:r>
      <w:r w:rsidR="00366703" w:rsidRPr="00554354">
        <w:rPr>
          <w:color w:val="000000"/>
          <w:sz w:val="22"/>
          <w:szCs w:val="22"/>
        </w:rPr>
        <w:t xml:space="preserve">omune di </w:t>
      </w:r>
      <w:r w:rsidR="006032A8">
        <w:rPr>
          <w:color w:val="000000"/>
          <w:sz w:val="22"/>
          <w:szCs w:val="22"/>
        </w:rPr>
        <w:t>San Donà di Piave</w:t>
      </w:r>
      <w:r w:rsidR="00366703" w:rsidRPr="00554354">
        <w:rPr>
          <w:color w:val="000000"/>
          <w:sz w:val="22"/>
          <w:szCs w:val="22"/>
        </w:rPr>
        <w:t>.</w:t>
      </w:r>
    </w:p>
    <w:p w:rsidR="00416C52" w:rsidRDefault="00416C52" w:rsidP="009A243E">
      <w:pPr>
        <w:numPr>
          <w:ilvl w:val="0"/>
          <w:numId w:val="1"/>
        </w:numPr>
        <w:tabs>
          <w:tab w:val="clear" w:pos="786"/>
        </w:tabs>
        <w:autoSpaceDE w:val="0"/>
        <w:autoSpaceDN w:val="0"/>
        <w:adjustRightInd w:val="0"/>
        <w:spacing w:after="120"/>
        <w:ind w:left="284" w:hanging="284"/>
        <w:jc w:val="both"/>
        <w:rPr>
          <w:color w:val="000000"/>
          <w:sz w:val="22"/>
          <w:szCs w:val="22"/>
        </w:rPr>
      </w:pPr>
      <w:r w:rsidRPr="00832B5B">
        <w:rPr>
          <w:color w:val="000000"/>
          <w:sz w:val="22"/>
          <w:szCs w:val="22"/>
        </w:rPr>
        <w:t>E’ esclusa la competenza arbitrale.</w:t>
      </w:r>
    </w:p>
    <w:p w:rsidR="001E388C" w:rsidRDefault="001E388C" w:rsidP="009A243E">
      <w:pPr>
        <w:numPr>
          <w:ilvl w:val="0"/>
          <w:numId w:val="1"/>
        </w:numPr>
        <w:tabs>
          <w:tab w:val="clear" w:pos="786"/>
        </w:tabs>
        <w:autoSpaceDE w:val="0"/>
        <w:autoSpaceDN w:val="0"/>
        <w:adjustRightInd w:val="0"/>
        <w:spacing w:after="120"/>
        <w:ind w:left="284" w:hanging="284"/>
        <w:jc w:val="both"/>
        <w:rPr>
          <w:sz w:val="22"/>
          <w:szCs w:val="22"/>
        </w:rPr>
      </w:pPr>
      <w:r w:rsidRPr="00832B5B">
        <w:rPr>
          <w:sz w:val="22"/>
          <w:szCs w:val="22"/>
        </w:rPr>
        <w:t>Anticipazione del prezzo:</w:t>
      </w:r>
      <w:r w:rsidR="00110EB0" w:rsidRPr="00832B5B">
        <w:rPr>
          <w:sz w:val="22"/>
          <w:szCs w:val="22"/>
        </w:rPr>
        <w:t xml:space="preserve"> </w:t>
      </w:r>
      <w:r w:rsidR="00A0413E" w:rsidRPr="00832B5B">
        <w:rPr>
          <w:sz w:val="22"/>
          <w:szCs w:val="22"/>
        </w:rPr>
        <w:t xml:space="preserve">vedasi </w:t>
      </w:r>
      <w:r w:rsidR="00110EB0" w:rsidRPr="00832B5B">
        <w:rPr>
          <w:sz w:val="22"/>
          <w:szCs w:val="22"/>
        </w:rPr>
        <w:t>a</w:t>
      </w:r>
      <w:r w:rsidR="00A0413E" w:rsidRPr="00832B5B">
        <w:rPr>
          <w:sz w:val="22"/>
          <w:szCs w:val="22"/>
        </w:rPr>
        <w:t xml:space="preserve">rticolo </w:t>
      </w:r>
      <w:r w:rsidR="008B7A36">
        <w:rPr>
          <w:sz w:val="22"/>
          <w:szCs w:val="22"/>
        </w:rPr>
        <w:t>35</w:t>
      </w:r>
      <w:r w:rsidR="00A0413E" w:rsidRPr="00832B5B">
        <w:rPr>
          <w:sz w:val="22"/>
          <w:szCs w:val="22"/>
        </w:rPr>
        <w:t>, comma 18 del C</w:t>
      </w:r>
      <w:r w:rsidR="00110EB0" w:rsidRPr="00832B5B">
        <w:rPr>
          <w:sz w:val="22"/>
          <w:szCs w:val="22"/>
        </w:rPr>
        <w:t>odice</w:t>
      </w:r>
      <w:r w:rsidR="00144557" w:rsidRPr="00832B5B">
        <w:rPr>
          <w:sz w:val="22"/>
          <w:szCs w:val="22"/>
        </w:rPr>
        <w:t xml:space="preserve"> </w:t>
      </w:r>
      <w:r w:rsidR="001370DF">
        <w:rPr>
          <w:sz w:val="22"/>
          <w:szCs w:val="22"/>
        </w:rPr>
        <w:t xml:space="preserve">dei contratti </w:t>
      </w:r>
      <w:r w:rsidR="00144557" w:rsidRPr="00832B5B">
        <w:rPr>
          <w:sz w:val="22"/>
          <w:szCs w:val="22"/>
        </w:rPr>
        <w:t xml:space="preserve">e </w:t>
      </w:r>
      <w:r w:rsidR="00144557" w:rsidRPr="00C24105">
        <w:rPr>
          <w:sz w:val="22"/>
          <w:szCs w:val="22"/>
        </w:rPr>
        <w:t>art</w:t>
      </w:r>
      <w:r w:rsidR="00110EB0" w:rsidRPr="00C24105">
        <w:rPr>
          <w:sz w:val="22"/>
          <w:szCs w:val="22"/>
        </w:rPr>
        <w:t>.</w:t>
      </w:r>
      <w:r w:rsidR="00716A8C" w:rsidRPr="00C24105">
        <w:rPr>
          <w:sz w:val="22"/>
          <w:szCs w:val="22"/>
        </w:rPr>
        <w:t xml:space="preserve"> </w:t>
      </w:r>
      <w:r w:rsidR="009A243E">
        <w:rPr>
          <w:sz w:val="22"/>
          <w:szCs w:val="22"/>
        </w:rPr>
        <w:t xml:space="preserve">23 </w:t>
      </w:r>
      <w:r w:rsidR="00144557" w:rsidRPr="00832B5B">
        <w:rPr>
          <w:sz w:val="22"/>
          <w:szCs w:val="22"/>
        </w:rPr>
        <w:t xml:space="preserve">del </w:t>
      </w:r>
      <w:r w:rsidR="009A243E" w:rsidRPr="00832B5B">
        <w:rPr>
          <w:color w:val="000000"/>
          <w:sz w:val="22"/>
          <w:szCs w:val="22"/>
        </w:rPr>
        <w:t>capitolato speciale d’appalto</w:t>
      </w:r>
      <w:r w:rsidR="009A243E" w:rsidRPr="00832B5B">
        <w:rPr>
          <w:sz w:val="22"/>
          <w:szCs w:val="22"/>
        </w:rPr>
        <w:t>.</w:t>
      </w:r>
    </w:p>
    <w:p w:rsidR="007A3625" w:rsidRPr="007A3625" w:rsidRDefault="007A3625" w:rsidP="009A243E">
      <w:pPr>
        <w:pStyle w:val="Paragrafoelenco"/>
        <w:numPr>
          <w:ilvl w:val="0"/>
          <w:numId w:val="1"/>
        </w:numPr>
        <w:tabs>
          <w:tab w:val="clear" w:pos="786"/>
          <w:tab w:val="num" w:pos="284"/>
        </w:tabs>
        <w:spacing w:after="12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2670B2" w:rsidRDefault="0052128B" w:rsidP="00675949">
      <w:pPr>
        <w:pStyle w:val="Titolo1"/>
        <w:spacing w:before="0" w:after="120"/>
        <w:jc w:val="center"/>
        <w:rPr>
          <w:rFonts w:ascii="Times New Roman" w:hAnsi="Times New Roman"/>
          <w:sz w:val="22"/>
          <w:szCs w:val="22"/>
        </w:rPr>
      </w:pPr>
      <w:r w:rsidRPr="00832B5B">
        <w:rPr>
          <w:rFonts w:ascii="Times New Roman" w:hAnsi="Times New Roman"/>
          <w:sz w:val="22"/>
          <w:szCs w:val="22"/>
        </w:rPr>
        <w:br w:type="page"/>
      </w:r>
      <w:r w:rsidR="009C32EE" w:rsidRPr="002670B2">
        <w:rPr>
          <w:rFonts w:ascii="Times New Roman" w:hAnsi="Times New Roman"/>
          <w:sz w:val="22"/>
          <w:szCs w:val="22"/>
        </w:rPr>
        <w:lastRenderedPageBreak/>
        <w:t>DISC</w:t>
      </w:r>
      <w:r w:rsidR="000D73CF" w:rsidRPr="002670B2">
        <w:rPr>
          <w:rFonts w:ascii="Times New Roman" w:hAnsi="Times New Roman"/>
          <w:sz w:val="22"/>
          <w:szCs w:val="22"/>
        </w:rPr>
        <w:t>IPLINAR</w:t>
      </w:r>
      <w:r w:rsidR="009C32EE" w:rsidRPr="002670B2">
        <w:rPr>
          <w:rFonts w:ascii="Times New Roman" w:hAnsi="Times New Roman"/>
          <w:sz w:val="22"/>
          <w:szCs w:val="22"/>
        </w:rPr>
        <w:t xml:space="preserve">E </w:t>
      </w:r>
      <w:proofErr w:type="spellStart"/>
      <w:r w:rsidR="009C32EE" w:rsidRPr="002670B2">
        <w:rPr>
          <w:rFonts w:ascii="Times New Roman" w:hAnsi="Times New Roman"/>
          <w:sz w:val="22"/>
          <w:szCs w:val="22"/>
        </w:rPr>
        <w:t>DI</w:t>
      </w:r>
      <w:proofErr w:type="spellEnd"/>
      <w:r w:rsidR="009C32EE" w:rsidRPr="002670B2">
        <w:rPr>
          <w:rFonts w:ascii="Times New Roman" w:hAnsi="Times New Roman"/>
          <w:sz w:val="22"/>
          <w:szCs w:val="22"/>
        </w:rPr>
        <w:t xml:space="preserve"> GARA</w:t>
      </w:r>
    </w:p>
    <w:p w:rsidR="009C32EE" w:rsidRPr="002670B2" w:rsidRDefault="00114DA1" w:rsidP="00675949">
      <w:pPr>
        <w:pStyle w:val="Titolo2"/>
        <w:spacing w:before="0" w:after="120"/>
        <w:jc w:val="both"/>
        <w:rPr>
          <w:rFonts w:ascii="Times New Roman" w:hAnsi="Times New Roman" w:cs="Times New Roman"/>
          <w:i w:val="0"/>
          <w:sz w:val="22"/>
          <w:szCs w:val="22"/>
        </w:rPr>
      </w:pPr>
      <w:r w:rsidRPr="002670B2">
        <w:rPr>
          <w:rFonts w:ascii="Times New Roman" w:hAnsi="Times New Roman" w:cs="Times New Roman"/>
          <w:i w:val="0"/>
          <w:sz w:val="22"/>
          <w:szCs w:val="22"/>
        </w:rPr>
        <w:t>A</w:t>
      </w:r>
      <w:r w:rsidR="009C32EE" w:rsidRPr="002670B2">
        <w:rPr>
          <w:rFonts w:ascii="Times New Roman" w:hAnsi="Times New Roman" w:cs="Times New Roman"/>
          <w:i w:val="0"/>
          <w:sz w:val="22"/>
          <w:szCs w:val="22"/>
        </w:rPr>
        <w:t xml:space="preserve">. MODALITA’ </w:t>
      </w:r>
      <w:proofErr w:type="spellStart"/>
      <w:r w:rsidR="009C32EE" w:rsidRPr="002670B2">
        <w:rPr>
          <w:rFonts w:ascii="Times New Roman" w:hAnsi="Times New Roman" w:cs="Times New Roman"/>
          <w:i w:val="0"/>
          <w:sz w:val="22"/>
          <w:szCs w:val="22"/>
        </w:rPr>
        <w:t>DI</w:t>
      </w:r>
      <w:proofErr w:type="spellEnd"/>
      <w:r w:rsidR="009C32EE" w:rsidRPr="002670B2">
        <w:rPr>
          <w:rFonts w:ascii="Times New Roman" w:hAnsi="Times New Roman" w:cs="Times New Roman"/>
          <w:i w:val="0"/>
          <w:sz w:val="22"/>
          <w:szCs w:val="22"/>
        </w:rPr>
        <w:t xml:space="preserve"> PRESENTAZIONE E CRITERI </w:t>
      </w:r>
      <w:proofErr w:type="spellStart"/>
      <w:r w:rsidR="009C32EE" w:rsidRPr="002670B2">
        <w:rPr>
          <w:rFonts w:ascii="Times New Roman" w:hAnsi="Times New Roman" w:cs="Times New Roman"/>
          <w:i w:val="0"/>
          <w:sz w:val="22"/>
          <w:szCs w:val="22"/>
        </w:rPr>
        <w:t>DI</w:t>
      </w:r>
      <w:proofErr w:type="spellEnd"/>
      <w:r w:rsidR="009C32EE" w:rsidRPr="002670B2">
        <w:rPr>
          <w:rFonts w:ascii="Times New Roman" w:hAnsi="Times New Roman" w:cs="Times New Roman"/>
          <w:i w:val="0"/>
          <w:sz w:val="22"/>
          <w:szCs w:val="22"/>
        </w:rPr>
        <w:t xml:space="preserve"> AMMISSIBILITA’ DELLE OFFERTE</w:t>
      </w:r>
    </w:p>
    <w:p w:rsidR="009C32EE" w:rsidRPr="002670B2" w:rsidRDefault="009C32EE" w:rsidP="00675949">
      <w:pPr>
        <w:autoSpaceDE w:val="0"/>
        <w:autoSpaceDN w:val="0"/>
        <w:adjustRightInd w:val="0"/>
        <w:spacing w:after="120"/>
        <w:jc w:val="both"/>
        <w:rPr>
          <w:sz w:val="22"/>
          <w:szCs w:val="22"/>
        </w:rPr>
      </w:pPr>
      <w:r w:rsidRPr="002670B2">
        <w:rPr>
          <w:sz w:val="22"/>
          <w:szCs w:val="22"/>
        </w:rPr>
        <w:t xml:space="preserve">Il plico contenente l’offerta e la documentazione deve pervenire al </w:t>
      </w:r>
      <w:r w:rsidRPr="002670B2">
        <w:rPr>
          <w:b/>
          <w:bCs/>
          <w:sz w:val="22"/>
          <w:szCs w:val="22"/>
        </w:rPr>
        <w:t xml:space="preserve">protocollo della </w:t>
      </w:r>
      <w:r w:rsidR="00A82109" w:rsidRPr="002670B2">
        <w:rPr>
          <w:b/>
          <w:bCs/>
          <w:sz w:val="22"/>
          <w:szCs w:val="22"/>
        </w:rPr>
        <w:t>Città metropolitana</w:t>
      </w:r>
      <w:r w:rsidRPr="002670B2">
        <w:rPr>
          <w:b/>
          <w:bCs/>
          <w:sz w:val="22"/>
          <w:szCs w:val="22"/>
        </w:rPr>
        <w:t xml:space="preserve"> di Venezia</w:t>
      </w:r>
      <w:r w:rsidRPr="002670B2">
        <w:rPr>
          <w:sz w:val="22"/>
          <w:szCs w:val="22"/>
        </w:rPr>
        <w:t xml:space="preserve">, </w:t>
      </w:r>
      <w:r w:rsidRPr="002670B2">
        <w:rPr>
          <w:bCs/>
          <w:sz w:val="22"/>
          <w:szCs w:val="22"/>
        </w:rPr>
        <w:t>Via Forte Marghera n. 191</w:t>
      </w:r>
      <w:r w:rsidR="0037386D" w:rsidRPr="002670B2">
        <w:rPr>
          <w:bCs/>
          <w:sz w:val="22"/>
          <w:szCs w:val="22"/>
        </w:rPr>
        <w:t>,</w:t>
      </w:r>
      <w:r w:rsidRPr="002670B2">
        <w:rPr>
          <w:bCs/>
          <w:sz w:val="22"/>
          <w:szCs w:val="22"/>
        </w:rPr>
        <w:t xml:space="preserve"> 30173 Mestre (V</w:t>
      </w:r>
      <w:r w:rsidR="0037386D" w:rsidRPr="002670B2">
        <w:rPr>
          <w:bCs/>
          <w:sz w:val="22"/>
          <w:szCs w:val="22"/>
        </w:rPr>
        <w:t>E</w:t>
      </w:r>
      <w:r w:rsidRPr="002670B2">
        <w:rPr>
          <w:bCs/>
          <w:sz w:val="22"/>
          <w:szCs w:val="22"/>
        </w:rPr>
        <w:t xml:space="preserve">) </w:t>
      </w:r>
      <w:r w:rsidR="0037386D" w:rsidRPr="002670B2">
        <w:rPr>
          <w:bCs/>
          <w:sz w:val="22"/>
          <w:szCs w:val="22"/>
        </w:rPr>
        <w:t xml:space="preserve">- </w:t>
      </w:r>
      <w:r w:rsidRPr="002670B2">
        <w:rPr>
          <w:bCs/>
          <w:sz w:val="22"/>
          <w:szCs w:val="22"/>
        </w:rPr>
        <w:t>piano 0</w:t>
      </w:r>
      <w:r w:rsidR="0037386D" w:rsidRPr="002670B2">
        <w:rPr>
          <w:bCs/>
          <w:sz w:val="22"/>
          <w:szCs w:val="22"/>
        </w:rPr>
        <w:t>,</w:t>
      </w:r>
      <w:r w:rsidRPr="002670B2">
        <w:rPr>
          <w:bCs/>
          <w:sz w:val="22"/>
          <w:szCs w:val="22"/>
        </w:rPr>
        <w:t xml:space="preserve"> </w:t>
      </w:r>
      <w:r w:rsidRPr="002670B2">
        <w:rPr>
          <w:sz w:val="22"/>
          <w:szCs w:val="22"/>
        </w:rPr>
        <w:t>alternativamente:</w:t>
      </w:r>
    </w:p>
    <w:p w:rsidR="009C32EE" w:rsidRPr="002670B2" w:rsidRDefault="009C32EE" w:rsidP="00675949">
      <w:pPr>
        <w:autoSpaceDE w:val="0"/>
        <w:autoSpaceDN w:val="0"/>
        <w:adjustRightInd w:val="0"/>
        <w:jc w:val="both"/>
        <w:rPr>
          <w:sz w:val="22"/>
          <w:szCs w:val="22"/>
        </w:rPr>
      </w:pPr>
      <w:r w:rsidRPr="002670B2">
        <w:rPr>
          <w:sz w:val="22"/>
          <w:szCs w:val="22"/>
        </w:rPr>
        <w:t>-</w:t>
      </w:r>
      <w:r w:rsidR="009D657D" w:rsidRPr="002670B2">
        <w:rPr>
          <w:sz w:val="22"/>
          <w:szCs w:val="22"/>
        </w:rPr>
        <w:t xml:space="preserve"> </w:t>
      </w:r>
      <w:r w:rsidRPr="002670B2">
        <w:rPr>
          <w:sz w:val="22"/>
          <w:szCs w:val="22"/>
        </w:rPr>
        <w:t>a mezzo ra</w:t>
      </w:r>
      <w:r w:rsidR="009414B1" w:rsidRPr="002670B2">
        <w:rPr>
          <w:sz w:val="22"/>
          <w:szCs w:val="22"/>
        </w:rPr>
        <w:t>ccomandata del servizio postale;</w:t>
      </w:r>
    </w:p>
    <w:p w:rsidR="009C32EE" w:rsidRPr="002670B2" w:rsidRDefault="009C32EE" w:rsidP="00675949">
      <w:pPr>
        <w:autoSpaceDE w:val="0"/>
        <w:autoSpaceDN w:val="0"/>
        <w:adjustRightInd w:val="0"/>
        <w:jc w:val="both"/>
        <w:rPr>
          <w:sz w:val="22"/>
          <w:szCs w:val="22"/>
        </w:rPr>
      </w:pPr>
      <w:r w:rsidRPr="002670B2">
        <w:rPr>
          <w:sz w:val="22"/>
          <w:szCs w:val="22"/>
        </w:rPr>
        <w:t>-</w:t>
      </w:r>
      <w:r w:rsidR="009D657D" w:rsidRPr="002670B2">
        <w:rPr>
          <w:sz w:val="22"/>
          <w:szCs w:val="22"/>
        </w:rPr>
        <w:t xml:space="preserve"> </w:t>
      </w:r>
      <w:r w:rsidRPr="002670B2">
        <w:rPr>
          <w:sz w:val="22"/>
          <w:szCs w:val="22"/>
        </w:rPr>
        <w:t xml:space="preserve">mediante </w:t>
      </w:r>
      <w:r w:rsidR="009414B1" w:rsidRPr="002670B2">
        <w:rPr>
          <w:sz w:val="22"/>
          <w:szCs w:val="22"/>
        </w:rPr>
        <w:t>agenzia di recapito autorizzata;</w:t>
      </w:r>
    </w:p>
    <w:p w:rsidR="009C32EE" w:rsidRPr="002670B2" w:rsidRDefault="009414B1" w:rsidP="00675949">
      <w:pPr>
        <w:autoSpaceDE w:val="0"/>
        <w:autoSpaceDN w:val="0"/>
        <w:adjustRightInd w:val="0"/>
        <w:spacing w:after="120"/>
        <w:jc w:val="both"/>
        <w:rPr>
          <w:sz w:val="22"/>
          <w:szCs w:val="22"/>
        </w:rPr>
      </w:pPr>
      <w:r w:rsidRPr="002670B2">
        <w:rPr>
          <w:sz w:val="22"/>
          <w:szCs w:val="22"/>
        </w:rPr>
        <w:t>-</w:t>
      </w:r>
      <w:r w:rsidR="009D657D" w:rsidRPr="002670B2">
        <w:rPr>
          <w:sz w:val="22"/>
          <w:szCs w:val="22"/>
        </w:rPr>
        <w:t xml:space="preserve"> </w:t>
      </w:r>
      <w:r w:rsidRPr="002670B2">
        <w:rPr>
          <w:sz w:val="22"/>
          <w:szCs w:val="22"/>
        </w:rPr>
        <w:t>consegna a mano;</w:t>
      </w:r>
    </w:p>
    <w:p w:rsidR="009C32EE" w:rsidRPr="002670B2" w:rsidRDefault="009C32EE" w:rsidP="00675949">
      <w:pPr>
        <w:autoSpaceDE w:val="0"/>
        <w:autoSpaceDN w:val="0"/>
        <w:adjustRightInd w:val="0"/>
        <w:spacing w:after="120"/>
        <w:jc w:val="both"/>
        <w:rPr>
          <w:b/>
          <w:sz w:val="22"/>
          <w:szCs w:val="22"/>
        </w:rPr>
      </w:pPr>
      <w:r w:rsidRPr="002670B2">
        <w:rPr>
          <w:sz w:val="22"/>
          <w:szCs w:val="22"/>
        </w:rPr>
        <w:t xml:space="preserve">entro il termine perentorio delle </w:t>
      </w:r>
      <w:r w:rsidRPr="002670B2">
        <w:rPr>
          <w:b/>
          <w:sz w:val="22"/>
          <w:szCs w:val="22"/>
        </w:rPr>
        <w:t xml:space="preserve">ore </w:t>
      </w:r>
      <w:r w:rsidR="0052128B" w:rsidRPr="002670B2">
        <w:rPr>
          <w:b/>
          <w:sz w:val="22"/>
          <w:szCs w:val="22"/>
        </w:rPr>
        <w:t>12.00</w:t>
      </w:r>
      <w:r w:rsidRPr="002670B2">
        <w:rPr>
          <w:b/>
          <w:sz w:val="22"/>
          <w:szCs w:val="22"/>
        </w:rPr>
        <w:t xml:space="preserve"> del</w:t>
      </w:r>
      <w:r w:rsidR="001D26AD" w:rsidRPr="002670B2">
        <w:rPr>
          <w:b/>
          <w:sz w:val="22"/>
          <w:szCs w:val="22"/>
        </w:rPr>
        <w:t xml:space="preserve"> </w:t>
      </w:r>
      <w:r w:rsidR="00FD7621">
        <w:rPr>
          <w:b/>
          <w:sz w:val="22"/>
          <w:szCs w:val="22"/>
        </w:rPr>
        <w:t>09/06/2020</w:t>
      </w:r>
      <w:r w:rsidR="00366703" w:rsidRPr="002670B2">
        <w:rPr>
          <w:b/>
          <w:sz w:val="22"/>
          <w:szCs w:val="22"/>
        </w:rPr>
        <w:t>.</w:t>
      </w:r>
    </w:p>
    <w:p w:rsidR="009C32EE" w:rsidRPr="002670B2" w:rsidRDefault="009C32EE" w:rsidP="00675949">
      <w:pPr>
        <w:autoSpaceDE w:val="0"/>
        <w:autoSpaceDN w:val="0"/>
        <w:adjustRightInd w:val="0"/>
        <w:spacing w:after="120"/>
        <w:jc w:val="both"/>
        <w:rPr>
          <w:sz w:val="22"/>
          <w:szCs w:val="22"/>
        </w:rPr>
      </w:pPr>
      <w:r w:rsidRPr="002670B2">
        <w:rPr>
          <w:sz w:val="22"/>
          <w:szCs w:val="22"/>
        </w:rPr>
        <w:t>L’orario di ricezione è il seguente:</w:t>
      </w:r>
    </w:p>
    <w:p w:rsidR="009C32EE" w:rsidRPr="002670B2" w:rsidRDefault="009C32EE" w:rsidP="00675949">
      <w:pPr>
        <w:autoSpaceDE w:val="0"/>
        <w:autoSpaceDN w:val="0"/>
        <w:adjustRightInd w:val="0"/>
        <w:jc w:val="both"/>
        <w:rPr>
          <w:sz w:val="22"/>
          <w:szCs w:val="22"/>
        </w:rPr>
      </w:pPr>
      <w:r w:rsidRPr="002670B2">
        <w:rPr>
          <w:sz w:val="22"/>
          <w:szCs w:val="22"/>
        </w:rPr>
        <w:t>-</w:t>
      </w:r>
      <w:r w:rsidR="009D657D" w:rsidRPr="002670B2">
        <w:rPr>
          <w:sz w:val="22"/>
          <w:szCs w:val="22"/>
        </w:rPr>
        <w:t xml:space="preserve"> </w:t>
      </w:r>
      <w:r w:rsidRPr="002670B2">
        <w:rPr>
          <w:sz w:val="22"/>
          <w:szCs w:val="22"/>
        </w:rPr>
        <w:t xml:space="preserve">dalle ore </w:t>
      </w:r>
      <w:r w:rsidR="009D657D" w:rsidRPr="002670B2">
        <w:rPr>
          <w:sz w:val="22"/>
          <w:szCs w:val="22"/>
        </w:rPr>
        <w:t>0</w:t>
      </w:r>
      <w:r w:rsidRPr="002670B2">
        <w:rPr>
          <w:sz w:val="22"/>
          <w:szCs w:val="22"/>
        </w:rPr>
        <w:t>9.00 alle ore 13.00, dal lunedì al venerdì;</w:t>
      </w:r>
    </w:p>
    <w:p w:rsidR="009C32EE" w:rsidRPr="002670B2" w:rsidRDefault="009C32EE" w:rsidP="00675949">
      <w:pPr>
        <w:autoSpaceDE w:val="0"/>
        <w:autoSpaceDN w:val="0"/>
        <w:adjustRightInd w:val="0"/>
        <w:spacing w:after="120"/>
        <w:jc w:val="both"/>
        <w:rPr>
          <w:sz w:val="22"/>
          <w:szCs w:val="22"/>
        </w:rPr>
      </w:pPr>
      <w:r w:rsidRPr="002670B2">
        <w:rPr>
          <w:sz w:val="22"/>
          <w:szCs w:val="22"/>
        </w:rPr>
        <w:t>-</w:t>
      </w:r>
      <w:r w:rsidR="009D657D" w:rsidRPr="002670B2">
        <w:rPr>
          <w:sz w:val="22"/>
          <w:szCs w:val="22"/>
        </w:rPr>
        <w:t xml:space="preserve"> </w:t>
      </w:r>
      <w:r w:rsidRPr="002670B2">
        <w:rPr>
          <w:sz w:val="22"/>
          <w:szCs w:val="22"/>
        </w:rPr>
        <w:t>dalle ore 15.00 alle 17.15 nei soli giorni di martedì e giovedì.</w:t>
      </w:r>
    </w:p>
    <w:p w:rsidR="009C32EE" w:rsidRPr="002670B2" w:rsidRDefault="009C32EE" w:rsidP="00675949">
      <w:pPr>
        <w:tabs>
          <w:tab w:val="left" w:pos="567"/>
          <w:tab w:val="left" w:pos="1701"/>
          <w:tab w:val="left" w:pos="2835"/>
          <w:tab w:val="left" w:pos="3969"/>
          <w:tab w:val="left" w:pos="5103"/>
          <w:tab w:val="left" w:pos="6237"/>
          <w:tab w:val="left" w:pos="7371"/>
          <w:tab w:val="left" w:pos="8222"/>
          <w:tab w:val="left" w:pos="8505"/>
          <w:tab w:val="left" w:pos="9639"/>
        </w:tabs>
        <w:spacing w:after="120"/>
        <w:jc w:val="both"/>
        <w:rPr>
          <w:sz w:val="22"/>
          <w:szCs w:val="22"/>
        </w:rPr>
      </w:pPr>
      <w:r w:rsidRPr="002670B2">
        <w:rPr>
          <w:bCs/>
          <w:sz w:val="22"/>
          <w:szCs w:val="22"/>
        </w:rPr>
        <w:t>Sabato gli uffici</w:t>
      </w:r>
      <w:r w:rsidR="0052128B" w:rsidRPr="002670B2">
        <w:rPr>
          <w:bCs/>
          <w:sz w:val="22"/>
          <w:szCs w:val="22"/>
        </w:rPr>
        <w:t xml:space="preserve"> della</w:t>
      </w:r>
      <w:r w:rsidRPr="002670B2">
        <w:rPr>
          <w:bCs/>
          <w:sz w:val="22"/>
          <w:szCs w:val="22"/>
        </w:rPr>
        <w:t xml:space="preserve"> </w:t>
      </w:r>
      <w:r w:rsidR="00A82109" w:rsidRPr="002670B2">
        <w:rPr>
          <w:bCs/>
          <w:sz w:val="22"/>
          <w:szCs w:val="22"/>
        </w:rPr>
        <w:t>Città metropolitana</w:t>
      </w:r>
      <w:r w:rsidRPr="002670B2">
        <w:rPr>
          <w:bCs/>
          <w:sz w:val="22"/>
          <w:szCs w:val="22"/>
        </w:rPr>
        <w:t xml:space="preserve"> sono chiusi</w:t>
      </w:r>
      <w:r w:rsidRPr="002670B2">
        <w:rPr>
          <w:sz w:val="22"/>
          <w:szCs w:val="22"/>
        </w:rPr>
        <w:t>.</w:t>
      </w:r>
    </w:p>
    <w:p w:rsidR="009C32EE" w:rsidRPr="0078211E" w:rsidRDefault="009C32EE" w:rsidP="00675949">
      <w:pPr>
        <w:tabs>
          <w:tab w:val="left" w:pos="567"/>
          <w:tab w:val="left" w:pos="1701"/>
          <w:tab w:val="left" w:pos="2835"/>
          <w:tab w:val="left" w:pos="3969"/>
          <w:tab w:val="left" w:pos="5103"/>
          <w:tab w:val="left" w:pos="6237"/>
          <w:tab w:val="left" w:pos="7371"/>
          <w:tab w:val="left" w:pos="8505"/>
          <w:tab w:val="left" w:pos="9639"/>
        </w:tabs>
        <w:spacing w:after="120"/>
        <w:jc w:val="both"/>
        <w:rPr>
          <w:sz w:val="22"/>
          <w:szCs w:val="22"/>
        </w:rPr>
      </w:pPr>
      <w:r w:rsidRPr="002670B2">
        <w:rPr>
          <w:sz w:val="22"/>
          <w:szCs w:val="22"/>
        </w:rPr>
        <w:t>I</w:t>
      </w:r>
      <w:r w:rsidRPr="0078211E">
        <w:rPr>
          <w:sz w:val="22"/>
          <w:szCs w:val="22"/>
        </w:rPr>
        <w:t>l recapito del plico, entro il termine indicato, rimane ad esclusivo rischio del mittente.</w:t>
      </w:r>
    </w:p>
    <w:p w:rsidR="00032AF5" w:rsidRPr="0078211E" w:rsidRDefault="00032AF5" w:rsidP="00675949">
      <w:pPr>
        <w:pStyle w:val="Titolo1"/>
        <w:spacing w:before="0" w:after="120"/>
        <w:jc w:val="both"/>
        <w:rPr>
          <w:rFonts w:ascii="Times New Roman" w:hAnsi="Times New Roman"/>
          <w:sz w:val="22"/>
          <w:szCs w:val="22"/>
        </w:rPr>
      </w:pPr>
      <w:r w:rsidRPr="0078211E">
        <w:rPr>
          <w:rFonts w:ascii="Times New Roman" w:hAnsi="Times New Roman"/>
          <w:sz w:val="22"/>
          <w:szCs w:val="22"/>
          <w:highlight w:val="yellow"/>
        </w:rPr>
        <w:t xml:space="preserve">SI RACCOMANDA, IN CONSIDERAZIONE DELLA FASE </w:t>
      </w:r>
      <w:proofErr w:type="spellStart"/>
      <w:r w:rsidRPr="0078211E">
        <w:rPr>
          <w:rFonts w:ascii="Times New Roman" w:hAnsi="Times New Roman"/>
          <w:sz w:val="22"/>
          <w:szCs w:val="22"/>
          <w:highlight w:val="yellow"/>
        </w:rPr>
        <w:t>DI</w:t>
      </w:r>
      <w:proofErr w:type="spellEnd"/>
      <w:r w:rsidRPr="0078211E">
        <w:rPr>
          <w:rFonts w:ascii="Times New Roman" w:hAnsi="Times New Roman"/>
          <w:sz w:val="22"/>
          <w:szCs w:val="22"/>
          <w:highlight w:val="yellow"/>
        </w:rPr>
        <w:t xml:space="preserve"> EMERGENZA EPIDEMIOLOGICA DA COVID-19, </w:t>
      </w:r>
      <w:proofErr w:type="spellStart"/>
      <w:r w:rsidRPr="0078211E">
        <w:rPr>
          <w:rFonts w:ascii="Times New Roman" w:hAnsi="Times New Roman"/>
          <w:sz w:val="22"/>
          <w:szCs w:val="22"/>
          <w:highlight w:val="yellow"/>
        </w:rPr>
        <w:t>DI</w:t>
      </w:r>
      <w:proofErr w:type="spellEnd"/>
      <w:r w:rsidRPr="0078211E">
        <w:rPr>
          <w:rFonts w:ascii="Times New Roman" w:hAnsi="Times New Roman"/>
          <w:sz w:val="22"/>
          <w:szCs w:val="22"/>
          <w:highlight w:val="yellow"/>
        </w:rPr>
        <w:t xml:space="preserve"> CONSULTARE IL SITO DELLA CITTA’ METROPOLITANA PER VERIFICARE LE MODALITA’ </w:t>
      </w:r>
      <w:proofErr w:type="spellStart"/>
      <w:r w:rsidRPr="0078211E">
        <w:rPr>
          <w:rFonts w:ascii="Times New Roman" w:hAnsi="Times New Roman"/>
          <w:sz w:val="22"/>
          <w:szCs w:val="22"/>
          <w:highlight w:val="yellow"/>
        </w:rPr>
        <w:t>DI</w:t>
      </w:r>
      <w:proofErr w:type="spellEnd"/>
      <w:r w:rsidRPr="0078211E">
        <w:rPr>
          <w:rFonts w:ascii="Times New Roman" w:hAnsi="Times New Roman"/>
          <w:sz w:val="22"/>
          <w:szCs w:val="22"/>
          <w:highlight w:val="yellow"/>
        </w:rPr>
        <w:t xml:space="preserve"> ACCESSO ALL’UFFICIO PROTOCOLLO.</w:t>
      </w:r>
    </w:p>
    <w:p w:rsidR="009C32EE" w:rsidRPr="002670B2" w:rsidRDefault="009C32EE" w:rsidP="00675949">
      <w:pPr>
        <w:autoSpaceDE w:val="0"/>
        <w:autoSpaceDN w:val="0"/>
        <w:adjustRightInd w:val="0"/>
        <w:spacing w:after="120"/>
        <w:jc w:val="both"/>
        <w:rPr>
          <w:sz w:val="22"/>
          <w:szCs w:val="22"/>
        </w:rPr>
      </w:pPr>
      <w:r w:rsidRPr="0078211E">
        <w:rPr>
          <w:sz w:val="22"/>
          <w:szCs w:val="22"/>
        </w:rPr>
        <w:t xml:space="preserve">Si precisa, altresì, che </w:t>
      </w:r>
      <w:r w:rsidRPr="002670B2">
        <w:rPr>
          <w:sz w:val="22"/>
          <w:szCs w:val="22"/>
        </w:rPr>
        <w:t>i plichi pervenuti oltre il termine perentorio sopra indicato sono irricevibili.</w:t>
      </w:r>
    </w:p>
    <w:p w:rsidR="009C32EE" w:rsidRPr="002670B2" w:rsidRDefault="009C32EE" w:rsidP="00675949">
      <w:pPr>
        <w:pStyle w:val="Rientrocorpodeltesto21"/>
        <w:spacing w:after="120"/>
        <w:ind w:left="0"/>
        <w:rPr>
          <w:sz w:val="22"/>
          <w:szCs w:val="22"/>
        </w:rPr>
      </w:pPr>
      <w:r w:rsidRPr="002670B2">
        <w:rPr>
          <w:sz w:val="22"/>
          <w:szCs w:val="22"/>
        </w:rPr>
        <w:t>Con le stesse modalità e formalità ed entro il termine suindicato, pena l’</w:t>
      </w:r>
      <w:proofErr w:type="spellStart"/>
      <w:r w:rsidRPr="002670B2">
        <w:rPr>
          <w:sz w:val="22"/>
          <w:szCs w:val="22"/>
        </w:rPr>
        <w:t>irricevibilità</w:t>
      </w:r>
      <w:proofErr w:type="spellEnd"/>
      <w:r w:rsidRPr="002670B2">
        <w:rPr>
          <w:sz w:val="22"/>
          <w:szCs w:val="22"/>
        </w:rPr>
        <w:t xml:space="preserve">, dovranno pervenire le eventuali integrazioni ai plichi già presentati. </w:t>
      </w:r>
    </w:p>
    <w:p w:rsidR="009C32EE" w:rsidRPr="002670B2" w:rsidRDefault="009C32EE" w:rsidP="00675949">
      <w:pPr>
        <w:pStyle w:val="Rientrocorpodeltesto21"/>
        <w:spacing w:after="120"/>
        <w:ind w:left="0"/>
        <w:rPr>
          <w:sz w:val="22"/>
          <w:szCs w:val="22"/>
        </w:rPr>
      </w:pPr>
      <w:r w:rsidRPr="002670B2">
        <w:rPr>
          <w:sz w:val="22"/>
          <w:szCs w:val="22"/>
        </w:rPr>
        <w:t>Non sono ammesse domande di partecipazione ed offerte trasmesse per telegramma, telefono, fax, posta elettronica</w:t>
      </w:r>
      <w:r w:rsidR="00F20011" w:rsidRPr="002670B2">
        <w:rPr>
          <w:sz w:val="22"/>
          <w:szCs w:val="22"/>
        </w:rPr>
        <w:t>, posta elettronica certificata</w:t>
      </w:r>
      <w:r w:rsidR="00DC1072" w:rsidRPr="002670B2">
        <w:rPr>
          <w:sz w:val="22"/>
          <w:szCs w:val="22"/>
        </w:rPr>
        <w:t xml:space="preserve"> (PEC)</w:t>
      </w:r>
      <w:r w:rsidR="00F20011" w:rsidRPr="002670B2">
        <w:rPr>
          <w:sz w:val="22"/>
          <w:szCs w:val="22"/>
        </w:rPr>
        <w:t>.</w:t>
      </w:r>
    </w:p>
    <w:p w:rsidR="001C6F6F" w:rsidRPr="00FB19E9" w:rsidRDefault="001C6F6F" w:rsidP="00675949">
      <w:pPr>
        <w:spacing w:after="120"/>
        <w:jc w:val="both"/>
        <w:rPr>
          <w:sz w:val="22"/>
          <w:szCs w:val="22"/>
        </w:rPr>
      </w:pPr>
      <w:r w:rsidRPr="00FB19E9">
        <w:rPr>
          <w:sz w:val="22"/>
          <w:szCs w:val="22"/>
        </w:rPr>
        <w:t xml:space="preserve">Il plico deve recare, all’esterno, le informazioni relative all’operatore economico concorrente </w:t>
      </w:r>
      <w:r w:rsidRPr="00FB19E9">
        <w:rPr>
          <w:i/>
          <w:sz w:val="22"/>
          <w:szCs w:val="22"/>
        </w:rPr>
        <w:t>[denominazione o ragione sociale, codice fiscale, indirizzo PEC per le comunicazioni</w:t>
      </w:r>
      <w:r w:rsidRPr="00FB19E9">
        <w:rPr>
          <w:sz w:val="22"/>
          <w:szCs w:val="22"/>
        </w:rPr>
        <w:t>] e riportare la dicitura:</w:t>
      </w:r>
    </w:p>
    <w:p w:rsidR="00662664" w:rsidRPr="00FB19E9" w:rsidRDefault="00662664" w:rsidP="00675949">
      <w:pPr>
        <w:pStyle w:val="Default"/>
        <w:spacing w:after="120"/>
        <w:jc w:val="both"/>
        <w:rPr>
          <w:b/>
          <w:sz w:val="22"/>
          <w:szCs w:val="22"/>
        </w:rPr>
      </w:pPr>
      <w:r w:rsidRPr="002670B2">
        <w:rPr>
          <w:b/>
          <w:sz w:val="22"/>
          <w:szCs w:val="22"/>
        </w:rPr>
        <w:t xml:space="preserve"> “</w:t>
      </w:r>
      <w:r w:rsidR="007D6251" w:rsidRPr="002670B2">
        <w:rPr>
          <w:b/>
          <w:sz w:val="22"/>
          <w:szCs w:val="22"/>
        </w:rPr>
        <w:t xml:space="preserve">SUA </w:t>
      </w:r>
      <w:r w:rsidR="00FB19E9">
        <w:rPr>
          <w:b/>
          <w:sz w:val="22"/>
          <w:szCs w:val="22"/>
        </w:rPr>
        <w:t xml:space="preserve">P/C </w:t>
      </w:r>
      <w:r w:rsidR="007D6251" w:rsidRPr="002670B2">
        <w:rPr>
          <w:b/>
          <w:sz w:val="22"/>
          <w:szCs w:val="22"/>
        </w:rPr>
        <w:t xml:space="preserve">COMUNE </w:t>
      </w:r>
      <w:proofErr w:type="spellStart"/>
      <w:r w:rsidR="007D6251" w:rsidRPr="002670B2">
        <w:rPr>
          <w:b/>
          <w:sz w:val="22"/>
          <w:szCs w:val="22"/>
        </w:rPr>
        <w:t>DI</w:t>
      </w:r>
      <w:proofErr w:type="spellEnd"/>
      <w:r w:rsidR="007D6251" w:rsidRPr="002670B2">
        <w:rPr>
          <w:b/>
          <w:sz w:val="22"/>
          <w:szCs w:val="22"/>
        </w:rPr>
        <w:t xml:space="preserve"> </w:t>
      </w:r>
      <w:r w:rsidR="009551E3" w:rsidRPr="002670B2">
        <w:rPr>
          <w:b/>
          <w:sz w:val="22"/>
          <w:szCs w:val="22"/>
        </w:rPr>
        <w:t xml:space="preserve">SAN DONA’ </w:t>
      </w:r>
      <w:proofErr w:type="spellStart"/>
      <w:r w:rsidR="009551E3" w:rsidRPr="002670B2">
        <w:rPr>
          <w:b/>
          <w:sz w:val="22"/>
          <w:szCs w:val="22"/>
        </w:rPr>
        <w:t>DI</w:t>
      </w:r>
      <w:proofErr w:type="spellEnd"/>
      <w:r w:rsidR="009551E3" w:rsidRPr="002670B2">
        <w:rPr>
          <w:b/>
          <w:sz w:val="22"/>
          <w:szCs w:val="22"/>
        </w:rPr>
        <w:t xml:space="preserve"> PIAVE</w:t>
      </w:r>
      <w:r w:rsidR="00F67A02" w:rsidRPr="002670B2">
        <w:rPr>
          <w:b/>
          <w:sz w:val="22"/>
          <w:szCs w:val="22"/>
        </w:rPr>
        <w:t xml:space="preserve"> </w:t>
      </w:r>
      <w:r w:rsidR="00FB19E9" w:rsidRPr="002670B2">
        <w:rPr>
          <w:b/>
          <w:sz w:val="22"/>
          <w:szCs w:val="22"/>
        </w:rPr>
        <w:t>–</w:t>
      </w:r>
      <w:r w:rsidR="00FB19E9">
        <w:rPr>
          <w:b/>
          <w:sz w:val="22"/>
          <w:szCs w:val="22"/>
        </w:rPr>
        <w:t xml:space="preserve"> LAVORI </w:t>
      </w:r>
      <w:proofErr w:type="spellStart"/>
      <w:r w:rsidR="00FB19E9">
        <w:rPr>
          <w:b/>
          <w:sz w:val="22"/>
          <w:szCs w:val="22"/>
        </w:rPr>
        <w:t>DI</w:t>
      </w:r>
      <w:proofErr w:type="spellEnd"/>
      <w:r w:rsidR="00FB19E9">
        <w:rPr>
          <w:b/>
          <w:sz w:val="22"/>
          <w:szCs w:val="22"/>
        </w:rPr>
        <w:t xml:space="preserve"> SOSTITUZIONE DEL CONTROSOFFITTO E ADEGUAMENTO ALLA NORMATIVA </w:t>
      </w:r>
      <w:proofErr w:type="spellStart"/>
      <w:r w:rsidR="00FB19E9">
        <w:rPr>
          <w:b/>
          <w:sz w:val="22"/>
          <w:szCs w:val="22"/>
        </w:rPr>
        <w:t>DI</w:t>
      </w:r>
      <w:proofErr w:type="spellEnd"/>
      <w:r w:rsidR="00FB19E9">
        <w:rPr>
          <w:b/>
          <w:sz w:val="22"/>
          <w:szCs w:val="22"/>
        </w:rPr>
        <w:t xml:space="preserve"> </w:t>
      </w:r>
      <w:r w:rsidR="00FB19E9" w:rsidRPr="00681C18">
        <w:rPr>
          <w:b/>
          <w:sz w:val="22"/>
          <w:szCs w:val="22"/>
        </w:rPr>
        <w:t>PREVENZIONE INCENDI DEL PALAZZETTO SPORTIVO COMUNALE ‘GUIDO BARBAZZA’. CIG: 8239212CD2</w:t>
      </w:r>
      <w:r w:rsidR="00FB19E9">
        <w:rPr>
          <w:b/>
          <w:sz w:val="22"/>
          <w:szCs w:val="22"/>
        </w:rPr>
        <w:t xml:space="preserve"> </w:t>
      </w:r>
      <w:r w:rsidR="00FB19E9" w:rsidRPr="002670B2">
        <w:rPr>
          <w:b/>
          <w:sz w:val="22"/>
          <w:szCs w:val="22"/>
        </w:rPr>
        <w:t>–</w:t>
      </w:r>
      <w:r w:rsidR="00FB19E9">
        <w:rPr>
          <w:b/>
          <w:sz w:val="22"/>
          <w:szCs w:val="22"/>
        </w:rPr>
        <w:t xml:space="preserve"> </w:t>
      </w:r>
      <w:r w:rsidR="00FB19E9" w:rsidRPr="002670B2">
        <w:rPr>
          <w:b/>
          <w:sz w:val="22"/>
          <w:szCs w:val="22"/>
        </w:rPr>
        <w:t>NON APRIRE</w:t>
      </w:r>
      <w:r w:rsidR="00FB19E9">
        <w:rPr>
          <w:b/>
          <w:sz w:val="22"/>
          <w:szCs w:val="22"/>
        </w:rPr>
        <w:t>”</w:t>
      </w:r>
      <w:r w:rsidR="00FB19E9" w:rsidRPr="002670B2">
        <w:rPr>
          <w:b/>
          <w:bCs/>
          <w:sz w:val="22"/>
          <w:szCs w:val="22"/>
        </w:rPr>
        <w:t>.</w:t>
      </w:r>
    </w:p>
    <w:p w:rsidR="009C32EE" w:rsidRDefault="009C32EE" w:rsidP="00675949">
      <w:pPr>
        <w:tabs>
          <w:tab w:val="left" w:pos="0"/>
          <w:tab w:val="left" w:pos="8496"/>
        </w:tabs>
        <w:suppressAutoHyphens/>
        <w:spacing w:after="120"/>
        <w:jc w:val="both"/>
        <w:rPr>
          <w:spacing w:val="-2"/>
          <w:sz w:val="22"/>
          <w:szCs w:val="22"/>
        </w:rPr>
      </w:pPr>
      <w:r w:rsidRPr="002670B2">
        <w:rPr>
          <w:spacing w:val="-2"/>
          <w:sz w:val="22"/>
          <w:szCs w:val="22"/>
        </w:rPr>
        <w:t>Il plico d</w:t>
      </w:r>
      <w:r w:rsidR="00373436" w:rsidRPr="002670B2">
        <w:rPr>
          <w:spacing w:val="-2"/>
          <w:sz w:val="22"/>
          <w:szCs w:val="22"/>
        </w:rPr>
        <w:t xml:space="preserve">eve contenere al suo interno </w:t>
      </w:r>
      <w:r w:rsidR="00C32FCC" w:rsidRPr="002670B2">
        <w:rPr>
          <w:spacing w:val="-2"/>
          <w:sz w:val="22"/>
          <w:szCs w:val="22"/>
        </w:rPr>
        <w:t>due</w:t>
      </w:r>
      <w:r w:rsidRPr="002670B2">
        <w:rPr>
          <w:spacing w:val="-2"/>
          <w:sz w:val="22"/>
          <w:szCs w:val="22"/>
        </w:rPr>
        <w:t xml:space="preserve"> buste, a loro volta idoneamente sigillate e controfirmate sui lembi di chiusura, recanti l’intestazione del mittente e la dicitura, rispettivamente “A – D</w:t>
      </w:r>
      <w:r w:rsidR="00373436" w:rsidRPr="002670B2">
        <w:rPr>
          <w:spacing w:val="-2"/>
          <w:sz w:val="22"/>
          <w:szCs w:val="22"/>
        </w:rPr>
        <w:t>ocume</w:t>
      </w:r>
      <w:r w:rsidR="00B6178A" w:rsidRPr="002670B2">
        <w:rPr>
          <w:spacing w:val="-2"/>
          <w:sz w:val="22"/>
          <w:szCs w:val="22"/>
        </w:rPr>
        <w:t>ntazione amministrativa”</w:t>
      </w:r>
      <w:r w:rsidR="009514CD" w:rsidRPr="002670B2">
        <w:rPr>
          <w:spacing w:val="-2"/>
          <w:sz w:val="22"/>
          <w:szCs w:val="22"/>
        </w:rPr>
        <w:t xml:space="preserve"> e “B</w:t>
      </w:r>
      <w:r w:rsidR="00FB19E9">
        <w:rPr>
          <w:spacing w:val="-2"/>
          <w:sz w:val="22"/>
          <w:szCs w:val="22"/>
        </w:rPr>
        <w:t xml:space="preserve">  – Offerta economica”.</w:t>
      </w:r>
    </w:p>
    <w:p w:rsidR="00FB19E9" w:rsidRPr="002670B2" w:rsidRDefault="00FB19E9" w:rsidP="00675949">
      <w:pPr>
        <w:tabs>
          <w:tab w:val="left" w:pos="0"/>
          <w:tab w:val="left" w:pos="8496"/>
        </w:tabs>
        <w:suppressAutoHyphens/>
        <w:spacing w:after="120"/>
        <w:jc w:val="both"/>
        <w:rPr>
          <w:spacing w:val="-2"/>
          <w:sz w:val="22"/>
          <w:szCs w:val="22"/>
        </w:rPr>
      </w:pPr>
    </w:p>
    <w:p w:rsidR="009C32EE" w:rsidRPr="002670B2" w:rsidRDefault="009C32EE" w:rsidP="00675949">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2670B2">
        <w:rPr>
          <w:rFonts w:ascii="Times New Roman" w:hAnsi="Times New Roman"/>
          <w:sz w:val="22"/>
          <w:szCs w:val="22"/>
        </w:rPr>
        <w:t>Nella busta “A” devono essere contenuti i seguenti documenti:</w:t>
      </w:r>
    </w:p>
    <w:p w:rsidR="00490336" w:rsidRPr="002670B2" w:rsidRDefault="00490336" w:rsidP="00675949">
      <w:pPr>
        <w:pStyle w:val="Corpodeltesto2"/>
        <w:numPr>
          <w:ilvl w:val="0"/>
          <w:numId w:val="5"/>
        </w:numPr>
        <w:tabs>
          <w:tab w:val="clear" w:pos="360"/>
        </w:tabs>
        <w:suppressAutoHyphens/>
        <w:spacing w:line="240" w:lineRule="auto"/>
        <w:jc w:val="both"/>
        <w:rPr>
          <w:spacing w:val="-2"/>
          <w:sz w:val="22"/>
          <w:szCs w:val="22"/>
        </w:rPr>
      </w:pPr>
      <w:r w:rsidRPr="002670B2">
        <w:rPr>
          <w:b/>
          <w:sz w:val="22"/>
          <w:szCs w:val="22"/>
        </w:rPr>
        <w:t>domanda di partecipazione</w:t>
      </w:r>
      <w:r w:rsidRPr="002670B2">
        <w:rPr>
          <w:sz w:val="22"/>
          <w:szCs w:val="22"/>
        </w:rPr>
        <w:t xml:space="preserve"> alla gara con contestuale dichiarazione sostitutiva </w:t>
      </w:r>
      <w:r w:rsidRPr="002670B2">
        <w:rPr>
          <w:b/>
          <w:sz w:val="22"/>
          <w:szCs w:val="22"/>
        </w:rPr>
        <w:t>(ALLEGATO 1)</w:t>
      </w:r>
      <w:r w:rsidRPr="002670B2">
        <w:rPr>
          <w:sz w:val="22"/>
          <w:szCs w:val="22"/>
        </w:rPr>
        <w:t xml:space="preserve"> ai sensi del D.P.R. 445/2000, con la quale il concorrente, o suo procuratore, assumendosene la piena responsabilità:</w:t>
      </w:r>
    </w:p>
    <w:p w:rsidR="00490336" w:rsidRPr="002670B2" w:rsidRDefault="00490336" w:rsidP="00675949">
      <w:pPr>
        <w:pStyle w:val="Corpodeltesto2"/>
        <w:numPr>
          <w:ilvl w:val="1"/>
          <w:numId w:val="5"/>
        </w:numPr>
        <w:tabs>
          <w:tab w:val="clear" w:pos="1365"/>
          <w:tab w:val="num" w:pos="709"/>
        </w:tabs>
        <w:suppressAutoHyphens/>
        <w:spacing w:line="240" w:lineRule="auto"/>
        <w:ind w:left="709"/>
        <w:jc w:val="both"/>
        <w:rPr>
          <w:spacing w:val="-2"/>
          <w:sz w:val="22"/>
          <w:szCs w:val="22"/>
        </w:rPr>
      </w:pPr>
      <w:r w:rsidRPr="002670B2">
        <w:rPr>
          <w:sz w:val="22"/>
          <w:szCs w:val="22"/>
        </w:rPr>
        <w:t xml:space="preserve">dichiara l’inesistenza delle situazioni indicate al comma 1 </w:t>
      </w:r>
      <w:r w:rsidR="00A0413E" w:rsidRPr="002670B2">
        <w:rPr>
          <w:sz w:val="22"/>
          <w:szCs w:val="22"/>
        </w:rPr>
        <w:t xml:space="preserve">dell’art. 80 </w:t>
      </w:r>
      <w:r w:rsidRPr="002670B2">
        <w:rPr>
          <w:sz w:val="22"/>
          <w:szCs w:val="22"/>
        </w:rPr>
        <w:t xml:space="preserve">del </w:t>
      </w:r>
      <w:proofErr w:type="spellStart"/>
      <w:r w:rsidRPr="002670B2">
        <w:rPr>
          <w:spacing w:val="-2"/>
          <w:sz w:val="22"/>
          <w:szCs w:val="22"/>
        </w:rPr>
        <w:t>D.Lgs.</w:t>
      </w:r>
      <w:proofErr w:type="spellEnd"/>
      <w:r w:rsidRPr="002670B2">
        <w:rPr>
          <w:spacing w:val="-2"/>
          <w:sz w:val="22"/>
          <w:szCs w:val="22"/>
        </w:rPr>
        <w:t xml:space="preserve"> 50/2016</w:t>
      </w:r>
      <w:r w:rsidRPr="002670B2">
        <w:rPr>
          <w:sz w:val="22"/>
          <w:szCs w:val="22"/>
        </w:rPr>
        <w:t>;</w:t>
      </w:r>
    </w:p>
    <w:p w:rsidR="00490336" w:rsidRPr="002670B2" w:rsidRDefault="00490336" w:rsidP="00675949">
      <w:pPr>
        <w:pStyle w:val="Corpodeltesto2"/>
        <w:suppressAutoHyphens/>
        <w:spacing w:line="240" w:lineRule="auto"/>
        <w:jc w:val="center"/>
        <w:rPr>
          <w:sz w:val="22"/>
          <w:szCs w:val="22"/>
        </w:rPr>
      </w:pPr>
      <w:r w:rsidRPr="002670B2">
        <w:rPr>
          <w:sz w:val="22"/>
          <w:szCs w:val="22"/>
        </w:rPr>
        <w:t>e inoltre</w:t>
      </w:r>
      <w:r w:rsidR="00A0413E" w:rsidRPr="002670B2">
        <w:rPr>
          <w:sz w:val="22"/>
          <w:szCs w:val="22"/>
        </w:rPr>
        <w:t xml:space="preserve"> dichiara</w:t>
      </w:r>
    </w:p>
    <w:p w:rsidR="00490336" w:rsidRPr="002670B2" w:rsidRDefault="00490336" w:rsidP="00675949">
      <w:pPr>
        <w:pStyle w:val="sche3"/>
        <w:spacing w:after="120"/>
        <w:ind w:left="709"/>
        <w:rPr>
          <w:sz w:val="22"/>
          <w:szCs w:val="22"/>
          <w:lang w:val="it-IT"/>
        </w:rPr>
      </w:pPr>
      <w:r w:rsidRPr="002670B2">
        <w:rPr>
          <w:sz w:val="22"/>
          <w:szCs w:val="22"/>
          <w:lang w:val="it-IT"/>
        </w:rPr>
        <w:t xml:space="preserve">ai fini di cui all’art. 80, comma 1* del </w:t>
      </w:r>
      <w:proofErr w:type="spellStart"/>
      <w:r w:rsidRPr="002670B2">
        <w:rPr>
          <w:spacing w:val="-2"/>
          <w:sz w:val="22"/>
          <w:szCs w:val="22"/>
          <w:lang w:val="it-IT"/>
        </w:rPr>
        <w:t>D.Lgs.</w:t>
      </w:r>
      <w:proofErr w:type="spellEnd"/>
      <w:r w:rsidRPr="002670B2">
        <w:rPr>
          <w:spacing w:val="-2"/>
          <w:sz w:val="22"/>
          <w:szCs w:val="22"/>
          <w:lang w:val="it-IT"/>
        </w:rPr>
        <w:t xml:space="preserve"> 50/2016</w:t>
      </w:r>
      <w:r w:rsidRPr="002670B2">
        <w:rPr>
          <w:sz w:val="22"/>
          <w:szCs w:val="22"/>
          <w:lang w:val="it-IT"/>
        </w:rPr>
        <w:t xml:space="preserve"> :</w:t>
      </w:r>
    </w:p>
    <w:p w:rsidR="00490336" w:rsidRPr="002670B2" w:rsidRDefault="00490336" w:rsidP="00675949">
      <w:pPr>
        <w:spacing w:after="120"/>
        <w:ind w:left="709"/>
        <w:jc w:val="both"/>
        <w:rPr>
          <w:sz w:val="22"/>
          <w:szCs w:val="22"/>
        </w:rPr>
      </w:pPr>
      <w:r w:rsidRPr="002670B2">
        <w:rPr>
          <w:sz w:val="22"/>
          <w:szCs w:val="22"/>
        </w:rPr>
        <w:t>□ di non aver riportato condanne penali;</w:t>
      </w:r>
    </w:p>
    <w:p w:rsidR="00490336" w:rsidRPr="002670B2" w:rsidRDefault="00490336" w:rsidP="00675949">
      <w:pPr>
        <w:spacing w:after="120"/>
        <w:ind w:left="709"/>
        <w:jc w:val="both"/>
        <w:rPr>
          <w:sz w:val="22"/>
          <w:szCs w:val="22"/>
        </w:rPr>
      </w:pPr>
      <w:r w:rsidRPr="002670B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2670B2" w:rsidRDefault="00490336" w:rsidP="00675949">
      <w:pPr>
        <w:spacing w:after="120"/>
        <w:ind w:left="709"/>
        <w:jc w:val="both"/>
        <w:rPr>
          <w:sz w:val="22"/>
          <w:szCs w:val="22"/>
        </w:rPr>
      </w:pPr>
      <w:r w:rsidRPr="002670B2">
        <w:rPr>
          <w:sz w:val="22"/>
          <w:szCs w:val="22"/>
        </w:rPr>
        <w:t xml:space="preserve">________________________________________________________________________________ </w:t>
      </w:r>
    </w:p>
    <w:p w:rsidR="00D9366A" w:rsidRPr="002670B2" w:rsidRDefault="00D9366A" w:rsidP="00675949">
      <w:pPr>
        <w:pStyle w:val="sche3"/>
        <w:spacing w:after="120"/>
        <w:ind w:left="709"/>
        <w:rPr>
          <w:sz w:val="22"/>
          <w:szCs w:val="22"/>
          <w:lang w:val="it-IT"/>
        </w:rPr>
      </w:pPr>
      <w:r w:rsidRPr="002670B2">
        <w:rPr>
          <w:sz w:val="22"/>
          <w:szCs w:val="22"/>
          <w:lang w:val="it-IT"/>
        </w:rPr>
        <w:lastRenderedPageBreak/>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 ovvero nei casi di condanna ad una pena accessoria perpetua, quando questa è stata dichiarata estinta ai sensi dell’articolo 179, settimo comma, del codice penale).</w:t>
      </w:r>
    </w:p>
    <w:p w:rsidR="00490336" w:rsidRPr="002670B2" w:rsidRDefault="00490336" w:rsidP="00675949">
      <w:pPr>
        <w:pStyle w:val="Corpodeltesto2"/>
        <w:numPr>
          <w:ilvl w:val="1"/>
          <w:numId w:val="5"/>
        </w:numPr>
        <w:tabs>
          <w:tab w:val="clear" w:pos="1365"/>
          <w:tab w:val="num" w:pos="709"/>
        </w:tabs>
        <w:suppressAutoHyphens/>
        <w:spacing w:line="240" w:lineRule="auto"/>
        <w:ind w:left="709"/>
        <w:jc w:val="both"/>
        <w:rPr>
          <w:spacing w:val="-2"/>
          <w:sz w:val="22"/>
          <w:szCs w:val="22"/>
        </w:rPr>
      </w:pPr>
      <w:r w:rsidRPr="002670B2">
        <w:rPr>
          <w:sz w:val="22"/>
          <w:szCs w:val="22"/>
        </w:rPr>
        <w:t>(</w:t>
      </w:r>
      <w:r w:rsidRPr="002670B2">
        <w:rPr>
          <w:i/>
          <w:sz w:val="22"/>
          <w:szCs w:val="22"/>
          <w:u w:val="single"/>
        </w:rPr>
        <w:t xml:space="preserve">art. 80, comma 2 del </w:t>
      </w:r>
      <w:proofErr w:type="spellStart"/>
      <w:r w:rsidRPr="002670B2">
        <w:rPr>
          <w:i/>
          <w:sz w:val="22"/>
          <w:szCs w:val="22"/>
          <w:u w:val="single"/>
        </w:rPr>
        <w:t>D.Lgs.</w:t>
      </w:r>
      <w:proofErr w:type="spellEnd"/>
      <w:r w:rsidRPr="002670B2">
        <w:rPr>
          <w:i/>
          <w:sz w:val="22"/>
          <w:szCs w:val="22"/>
          <w:u w:val="single"/>
        </w:rPr>
        <w:t xml:space="preserve"> 50/2016</w:t>
      </w:r>
      <w:r w:rsidRPr="002670B2">
        <w:rPr>
          <w:sz w:val="22"/>
          <w:szCs w:val="22"/>
        </w:rPr>
        <w:t>) che nei propri confronti non sussistono cause di decadenza, di sospensione, o di divieto previste dall’articolo 67 del decreto legislativo 6 settembre 2011, n. 159 o di un tentativo di infiltrazione mafiosa di cui all’articolo 84, comma 4, del medesimo decreto;</w:t>
      </w:r>
    </w:p>
    <w:p w:rsidR="00490336" w:rsidRPr="002670B2" w:rsidRDefault="00490336" w:rsidP="00675949">
      <w:pPr>
        <w:pStyle w:val="Corpodeltesto2"/>
        <w:numPr>
          <w:ilvl w:val="1"/>
          <w:numId w:val="5"/>
        </w:numPr>
        <w:tabs>
          <w:tab w:val="clear" w:pos="1365"/>
          <w:tab w:val="num" w:pos="709"/>
        </w:tabs>
        <w:suppressAutoHyphens/>
        <w:spacing w:line="240" w:lineRule="auto"/>
        <w:ind w:left="709"/>
        <w:jc w:val="both"/>
        <w:rPr>
          <w:spacing w:val="-2"/>
          <w:sz w:val="22"/>
          <w:szCs w:val="22"/>
        </w:rPr>
      </w:pPr>
    </w:p>
    <w:p w:rsidR="00490336" w:rsidRPr="002670B2" w:rsidRDefault="00490336" w:rsidP="00675949">
      <w:pPr>
        <w:tabs>
          <w:tab w:val="left" w:pos="9214"/>
        </w:tabs>
        <w:spacing w:after="120"/>
        <w:ind w:left="709"/>
        <w:jc w:val="both"/>
        <w:rPr>
          <w:sz w:val="22"/>
          <w:szCs w:val="22"/>
        </w:rPr>
      </w:pPr>
      <w:r w:rsidRPr="002670B2">
        <w:rPr>
          <w:sz w:val="22"/>
          <w:szCs w:val="22"/>
        </w:rPr>
        <w:t>3.1 (</w:t>
      </w:r>
      <w:r w:rsidRPr="002670B2">
        <w:rPr>
          <w:i/>
          <w:sz w:val="22"/>
          <w:szCs w:val="22"/>
        </w:rPr>
        <w:t xml:space="preserve">art. 80, comma 4 del </w:t>
      </w:r>
      <w:proofErr w:type="spellStart"/>
      <w:r w:rsidRPr="002670B2">
        <w:rPr>
          <w:i/>
          <w:sz w:val="22"/>
          <w:szCs w:val="22"/>
        </w:rPr>
        <w:t>D.Lgs.</w:t>
      </w:r>
      <w:proofErr w:type="spellEnd"/>
      <w:r w:rsidRPr="002670B2">
        <w:rPr>
          <w:i/>
          <w:sz w:val="22"/>
          <w:szCs w:val="22"/>
        </w:rPr>
        <w:t xml:space="preserve"> 50/2016</w:t>
      </w:r>
      <w:r w:rsidRPr="002670B2">
        <w:rPr>
          <w:sz w:val="22"/>
          <w:szCs w:val="22"/>
        </w:rPr>
        <w:t>) (barrare la casella che interessa)</w:t>
      </w:r>
      <w:r w:rsidRPr="002670B2">
        <w:rPr>
          <w:b/>
          <w:i/>
          <w:sz w:val="22"/>
          <w:szCs w:val="22"/>
        </w:rPr>
        <w:t>:</w:t>
      </w:r>
    </w:p>
    <w:p w:rsidR="00490336" w:rsidRPr="002670B2" w:rsidRDefault="00490336" w:rsidP="00675949">
      <w:pPr>
        <w:tabs>
          <w:tab w:val="left" w:pos="9214"/>
        </w:tabs>
        <w:spacing w:after="120"/>
        <w:ind w:left="993" w:hanging="284"/>
        <w:jc w:val="both"/>
        <w:rPr>
          <w:sz w:val="22"/>
          <w:szCs w:val="22"/>
        </w:rPr>
      </w:pPr>
      <w:r w:rsidRPr="002670B2">
        <w:rPr>
          <w:sz w:val="22"/>
          <w:szCs w:val="22"/>
        </w:rPr>
        <w:t>□</w:t>
      </w:r>
      <w:r w:rsidRPr="002670B2">
        <w:rPr>
          <w:sz w:val="22"/>
          <w:szCs w:val="22"/>
        </w:rPr>
        <w:tab/>
        <w:t>di non aver commesso violazioni gravi, definitivamente accertate, rispetto:</w:t>
      </w:r>
    </w:p>
    <w:p w:rsidR="00490336" w:rsidRPr="002670B2" w:rsidRDefault="00490336" w:rsidP="00675949">
      <w:pPr>
        <w:numPr>
          <w:ilvl w:val="0"/>
          <w:numId w:val="12"/>
        </w:numPr>
        <w:tabs>
          <w:tab w:val="left" w:pos="1276"/>
        </w:tabs>
        <w:spacing w:after="120"/>
        <w:ind w:left="993" w:firstLine="0"/>
        <w:jc w:val="both"/>
        <w:rPr>
          <w:sz w:val="22"/>
          <w:szCs w:val="22"/>
        </w:rPr>
      </w:pPr>
      <w:r w:rsidRPr="002670B2">
        <w:rPr>
          <w:sz w:val="22"/>
          <w:szCs w:val="22"/>
        </w:rPr>
        <w:t xml:space="preserve">agli obblighi relativi al </w:t>
      </w:r>
      <w:r w:rsidR="00A0413E" w:rsidRPr="002670B2">
        <w:rPr>
          <w:sz w:val="22"/>
          <w:szCs w:val="22"/>
        </w:rPr>
        <w:t>pagamento delle imposte e tasse;</w:t>
      </w:r>
    </w:p>
    <w:p w:rsidR="00490336" w:rsidRPr="002670B2" w:rsidRDefault="00490336" w:rsidP="00675949">
      <w:pPr>
        <w:numPr>
          <w:ilvl w:val="0"/>
          <w:numId w:val="12"/>
        </w:numPr>
        <w:tabs>
          <w:tab w:val="left" w:pos="1276"/>
        </w:tabs>
        <w:spacing w:after="120"/>
        <w:ind w:left="993" w:firstLine="0"/>
        <w:jc w:val="both"/>
        <w:rPr>
          <w:sz w:val="22"/>
          <w:szCs w:val="22"/>
        </w:rPr>
      </w:pPr>
      <w:r w:rsidRPr="002670B2">
        <w:rPr>
          <w:sz w:val="22"/>
          <w:szCs w:val="22"/>
        </w:rPr>
        <w:t xml:space="preserve">o dei contributi previdenziali, secondo la legislazione italiana o quella dello Stato in cui è stabilito l’operatore economico; </w:t>
      </w:r>
    </w:p>
    <w:p w:rsidR="00490336" w:rsidRPr="002670B2" w:rsidRDefault="00490336" w:rsidP="00675949">
      <w:pPr>
        <w:tabs>
          <w:tab w:val="left" w:pos="567"/>
        </w:tabs>
        <w:spacing w:after="120"/>
        <w:ind w:left="709"/>
        <w:jc w:val="center"/>
        <w:rPr>
          <w:b/>
          <w:i/>
          <w:iCs/>
          <w:sz w:val="22"/>
          <w:szCs w:val="22"/>
        </w:rPr>
      </w:pPr>
      <w:r w:rsidRPr="002670B2">
        <w:rPr>
          <w:b/>
          <w:i/>
          <w:iCs/>
          <w:sz w:val="22"/>
          <w:szCs w:val="22"/>
        </w:rPr>
        <w:t>oppure</w:t>
      </w:r>
    </w:p>
    <w:p w:rsidR="00490336" w:rsidRPr="002670B2" w:rsidRDefault="00490336" w:rsidP="00675949">
      <w:pPr>
        <w:tabs>
          <w:tab w:val="left" w:pos="9214"/>
        </w:tabs>
        <w:spacing w:after="120"/>
        <w:ind w:left="993" w:hanging="284"/>
        <w:jc w:val="both"/>
        <w:rPr>
          <w:sz w:val="22"/>
          <w:szCs w:val="22"/>
        </w:rPr>
      </w:pPr>
      <w:r w:rsidRPr="002670B2">
        <w:rPr>
          <w:sz w:val="22"/>
          <w:szCs w:val="22"/>
        </w:rPr>
        <w:t>□</w:t>
      </w:r>
      <w:r w:rsidRPr="002670B2">
        <w:rPr>
          <w:sz w:val="22"/>
          <w:szCs w:val="22"/>
        </w:rPr>
        <w:tab/>
        <w:t xml:space="preserve">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00DB51EA" w:rsidRPr="002670B2">
        <w:rPr>
          <w:sz w:val="22"/>
          <w:szCs w:val="22"/>
        </w:rPr>
        <w:t>ovvero quando il debito tributario o previdenziale sia comunque integralmente estinto, purché l'estinzione, il pagamento o l'impegno si siano perfezionati anteriormente alla scadenza del termine per la presentazione delle domande (</w:t>
      </w:r>
      <w:r w:rsidR="00DB51EA" w:rsidRPr="002670B2">
        <w:rPr>
          <w:sz w:val="22"/>
          <w:szCs w:val="22"/>
          <w:u w:val="single"/>
        </w:rPr>
        <w:t>allegare copia della documentazione</w:t>
      </w:r>
      <w:r w:rsidR="00DB51EA" w:rsidRPr="002670B2">
        <w:rPr>
          <w:sz w:val="22"/>
          <w:szCs w:val="22"/>
        </w:rPr>
        <w:t>)</w:t>
      </w:r>
    </w:p>
    <w:p w:rsidR="00490336" w:rsidRPr="002670B2" w:rsidRDefault="00490336" w:rsidP="00675949">
      <w:pPr>
        <w:pStyle w:val="Corpodeltesto2"/>
        <w:suppressAutoHyphens/>
        <w:spacing w:line="240" w:lineRule="auto"/>
        <w:ind w:left="709"/>
        <w:jc w:val="both"/>
        <w:rPr>
          <w:spacing w:val="-2"/>
          <w:sz w:val="22"/>
          <w:szCs w:val="22"/>
        </w:rPr>
      </w:pPr>
      <w:r w:rsidRPr="002670B2">
        <w:rPr>
          <w:spacing w:val="-2"/>
          <w:sz w:val="22"/>
          <w:szCs w:val="22"/>
        </w:rPr>
        <w:t xml:space="preserve">3.2 l’inesistenza delle situazioni indicate all’articolo 80, comma 5, </w:t>
      </w:r>
      <w:r w:rsidRPr="002670B2">
        <w:rPr>
          <w:sz w:val="22"/>
          <w:szCs w:val="22"/>
        </w:rPr>
        <w:t>lettere a), b), c)</w:t>
      </w:r>
      <w:r w:rsidR="003E449A" w:rsidRPr="002670B2">
        <w:rPr>
          <w:sz w:val="22"/>
          <w:szCs w:val="22"/>
        </w:rPr>
        <w:t>, c</w:t>
      </w:r>
      <w:r w:rsidR="00D5058B" w:rsidRPr="002670B2">
        <w:rPr>
          <w:sz w:val="22"/>
          <w:szCs w:val="22"/>
        </w:rPr>
        <w:t xml:space="preserve"> -</w:t>
      </w:r>
      <w:r w:rsidR="003E449A" w:rsidRPr="002670B2">
        <w:rPr>
          <w:sz w:val="22"/>
          <w:szCs w:val="22"/>
        </w:rPr>
        <w:t xml:space="preserve"> bis</w:t>
      </w:r>
      <w:r w:rsidR="00D53B72" w:rsidRPr="002670B2">
        <w:rPr>
          <w:sz w:val="22"/>
          <w:szCs w:val="22"/>
        </w:rPr>
        <w:t>)</w:t>
      </w:r>
      <w:r w:rsidR="003E449A" w:rsidRPr="002670B2">
        <w:rPr>
          <w:sz w:val="22"/>
          <w:szCs w:val="22"/>
        </w:rPr>
        <w:t>, c</w:t>
      </w:r>
      <w:r w:rsidR="006D2459" w:rsidRPr="002670B2">
        <w:rPr>
          <w:sz w:val="22"/>
          <w:szCs w:val="22"/>
        </w:rPr>
        <w:t xml:space="preserve"> </w:t>
      </w:r>
      <w:r w:rsidR="00D5058B" w:rsidRPr="002670B2">
        <w:rPr>
          <w:sz w:val="22"/>
          <w:szCs w:val="22"/>
        </w:rPr>
        <w:t xml:space="preserve">- </w:t>
      </w:r>
      <w:proofErr w:type="spellStart"/>
      <w:r w:rsidR="003E449A" w:rsidRPr="002670B2">
        <w:rPr>
          <w:sz w:val="22"/>
          <w:szCs w:val="22"/>
        </w:rPr>
        <w:t>ter</w:t>
      </w:r>
      <w:proofErr w:type="spellEnd"/>
      <w:r w:rsidR="00D53B72" w:rsidRPr="002670B2">
        <w:rPr>
          <w:sz w:val="22"/>
          <w:szCs w:val="22"/>
        </w:rPr>
        <w:t>)</w:t>
      </w:r>
      <w:r w:rsidRPr="002670B2">
        <w:rPr>
          <w:sz w:val="22"/>
          <w:szCs w:val="22"/>
        </w:rPr>
        <w:t xml:space="preserve">, </w:t>
      </w:r>
      <w:proofErr w:type="spellStart"/>
      <w:r w:rsidR="002A20CA" w:rsidRPr="002670B2">
        <w:rPr>
          <w:sz w:val="22"/>
          <w:szCs w:val="22"/>
        </w:rPr>
        <w:t>c-quater</w:t>
      </w:r>
      <w:proofErr w:type="spellEnd"/>
      <w:r w:rsidR="002A20CA" w:rsidRPr="002670B2">
        <w:rPr>
          <w:sz w:val="22"/>
          <w:szCs w:val="22"/>
        </w:rPr>
        <w:t xml:space="preserve">), </w:t>
      </w:r>
      <w:r w:rsidRPr="002670B2">
        <w:rPr>
          <w:sz w:val="22"/>
          <w:szCs w:val="22"/>
        </w:rPr>
        <w:t>d), e), f),</w:t>
      </w:r>
      <w:r w:rsidR="00F77E69" w:rsidRPr="002670B2">
        <w:rPr>
          <w:sz w:val="22"/>
          <w:szCs w:val="22"/>
        </w:rPr>
        <w:t xml:space="preserve"> </w:t>
      </w:r>
      <w:r w:rsidR="00AE099B" w:rsidRPr="002670B2">
        <w:rPr>
          <w:sz w:val="22"/>
          <w:szCs w:val="22"/>
        </w:rPr>
        <w:t xml:space="preserve">f-bis), </w:t>
      </w:r>
      <w:proofErr w:type="spellStart"/>
      <w:r w:rsidR="00AE099B" w:rsidRPr="002670B2">
        <w:rPr>
          <w:sz w:val="22"/>
          <w:szCs w:val="22"/>
        </w:rPr>
        <w:t>f-t</w:t>
      </w:r>
      <w:r w:rsidR="00F77E69" w:rsidRPr="002670B2">
        <w:rPr>
          <w:sz w:val="22"/>
          <w:szCs w:val="22"/>
        </w:rPr>
        <w:t>er</w:t>
      </w:r>
      <w:proofErr w:type="spellEnd"/>
      <w:r w:rsidR="00F77E69" w:rsidRPr="002670B2">
        <w:rPr>
          <w:sz w:val="22"/>
          <w:szCs w:val="22"/>
        </w:rPr>
        <w:t>),</w:t>
      </w:r>
      <w:r w:rsidRPr="002670B2">
        <w:rPr>
          <w:sz w:val="22"/>
          <w:szCs w:val="22"/>
        </w:rPr>
        <w:t xml:space="preserve"> g), h) </w:t>
      </w:r>
      <w:r w:rsidRPr="002670B2">
        <w:rPr>
          <w:spacing w:val="-2"/>
          <w:sz w:val="22"/>
          <w:szCs w:val="22"/>
        </w:rPr>
        <w:t xml:space="preserve">del </w:t>
      </w:r>
      <w:proofErr w:type="spellStart"/>
      <w:r w:rsidRPr="002670B2">
        <w:rPr>
          <w:spacing w:val="-2"/>
          <w:sz w:val="22"/>
          <w:szCs w:val="22"/>
        </w:rPr>
        <w:t>D.Lgs.</w:t>
      </w:r>
      <w:proofErr w:type="spellEnd"/>
      <w:r w:rsidRPr="002670B2">
        <w:rPr>
          <w:spacing w:val="-2"/>
          <w:sz w:val="22"/>
          <w:szCs w:val="22"/>
        </w:rPr>
        <w:t xml:space="preserve"> 50/2016 e s.m. e artico</w:t>
      </w:r>
      <w:r w:rsidR="00CC563A" w:rsidRPr="002670B2">
        <w:rPr>
          <w:spacing w:val="-2"/>
          <w:sz w:val="22"/>
          <w:szCs w:val="22"/>
        </w:rPr>
        <w:t xml:space="preserve">lo 14 del </w:t>
      </w:r>
      <w:proofErr w:type="spellStart"/>
      <w:r w:rsidR="00CC563A" w:rsidRPr="002670B2">
        <w:rPr>
          <w:spacing w:val="-2"/>
          <w:sz w:val="22"/>
          <w:szCs w:val="22"/>
        </w:rPr>
        <w:t>D.Lgs.</w:t>
      </w:r>
      <w:proofErr w:type="spellEnd"/>
      <w:r w:rsidR="00CC563A" w:rsidRPr="002670B2">
        <w:rPr>
          <w:spacing w:val="-2"/>
          <w:sz w:val="22"/>
          <w:szCs w:val="22"/>
        </w:rPr>
        <w:t xml:space="preserve"> 81/2008 e </w:t>
      </w:r>
      <w:proofErr w:type="spellStart"/>
      <w:r w:rsidR="00CC563A" w:rsidRPr="002670B2">
        <w:rPr>
          <w:spacing w:val="-2"/>
          <w:sz w:val="22"/>
          <w:szCs w:val="22"/>
        </w:rPr>
        <w:t>s.m.</w:t>
      </w:r>
      <w:r w:rsidR="0046150A" w:rsidRPr="002670B2">
        <w:rPr>
          <w:spacing w:val="-2"/>
          <w:sz w:val="22"/>
          <w:szCs w:val="22"/>
        </w:rPr>
        <w:t>i</w:t>
      </w:r>
      <w:r w:rsidR="00CC563A" w:rsidRPr="002670B2">
        <w:rPr>
          <w:spacing w:val="-2"/>
          <w:sz w:val="22"/>
          <w:szCs w:val="22"/>
        </w:rPr>
        <w:t>.</w:t>
      </w:r>
      <w:proofErr w:type="spellEnd"/>
      <w:r w:rsidR="0046150A" w:rsidRPr="002670B2">
        <w:rPr>
          <w:spacing w:val="-2"/>
          <w:sz w:val="22"/>
          <w:szCs w:val="22"/>
        </w:rPr>
        <w:t>;</w:t>
      </w:r>
    </w:p>
    <w:p w:rsidR="00CC563A" w:rsidRPr="002670B2" w:rsidRDefault="00CC563A" w:rsidP="00675949">
      <w:pPr>
        <w:autoSpaceDE w:val="0"/>
        <w:autoSpaceDN w:val="0"/>
        <w:adjustRightInd w:val="0"/>
        <w:spacing w:after="120"/>
        <w:ind w:left="709"/>
        <w:jc w:val="both"/>
        <w:rPr>
          <w:rFonts w:eastAsia="TrebuchetMS"/>
          <w:b/>
          <w:color w:val="000000"/>
          <w:sz w:val="22"/>
          <w:szCs w:val="22"/>
          <w:u w:val="single"/>
        </w:rPr>
      </w:pPr>
      <w:r w:rsidRPr="002670B2">
        <w:rPr>
          <w:rFonts w:eastAsia="TrebuchetMS"/>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2670B2">
        <w:rPr>
          <w:rFonts w:eastAsia="TrebuchetMS"/>
          <w:b/>
          <w:color w:val="000000"/>
          <w:sz w:val="22"/>
          <w:szCs w:val="22"/>
          <w:u w:val="single"/>
        </w:rPr>
        <w:t>ertificato dei carichi pendenti;</w:t>
      </w:r>
    </w:p>
    <w:p w:rsidR="0079017D" w:rsidRPr="002670B2" w:rsidRDefault="0079017D" w:rsidP="00675949">
      <w:pPr>
        <w:pStyle w:val="Corpodeltesto2"/>
        <w:numPr>
          <w:ilvl w:val="1"/>
          <w:numId w:val="5"/>
        </w:numPr>
        <w:tabs>
          <w:tab w:val="clear" w:pos="1365"/>
          <w:tab w:val="num" w:pos="709"/>
        </w:tabs>
        <w:suppressAutoHyphens/>
        <w:spacing w:line="240" w:lineRule="auto"/>
        <w:ind w:left="709"/>
        <w:jc w:val="both"/>
        <w:rPr>
          <w:spacing w:val="-2"/>
          <w:sz w:val="22"/>
          <w:szCs w:val="22"/>
        </w:rPr>
      </w:pPr>
      <w:r w:rsidRPr="002670B2">
        <w:rPr>
          <w:spacing w:val="-2"/>
          <w:sz w:val="22"/>
          <w:szCs w:val="22"/>
        </w:rPr>
        <w:t>che (</w:t>
      </w:r>
      <w:r w:rsidRPr="002670B2">
        <w:rPr>
          <w:i/>
          <w:spacing w:val="-2"/>
          <w:sz w:val="22"/>
          <w:szCs w:val="22"/>
        </w:rPr>
        <w:t xml:space="preserve">art. 80, comma 5, </w:t>
      </w:r>
      <w:proofErr w:type="spellStart"/>
      <w:r w:rsidRPr="002670B2">
        <w:rPr>
          <w:i/>
          <w:spacing w:val="-2"/>
          <w:sz w:val="22"/>
          <w:szCs w:val="22"/>
        </w:rPr>
        <w:t>lett.i</w:t>
      </w:r>
      <w:proofErr w:type="spellEnd"/>
      <w:r w:rsidRPr="002670B2">
        <w:rPr>
          <w:i/>
          <w:spacing w:val="-2"/>
          <w:sz w:val="22"/>
          <w:szCs w:val="22"/>
        </w:rPr>
        <w:t xml:space="preserve">) del </w:t>
      </w:r>
      <w:proofErr w:type="spellStart"/>
      <w:r w:rsidRPr="002670B2">
        <w:rPr>
          <w:i/>
          <w:spacing w:val="-2"/>
          <w:sz w:val="22"/>
          <w:szCs w:val="22"/>
        </w:rPr>
        <w:t>D.Lgs.</w:t>
      </w:r>
      <w:proofErr w:type="spellEnd"/>
      <w:r w:rsidRPr="002670B2">
        <w:rPr>
          <w:i/>
          <w:spacing w:val="-2"/>
          <w:sz w:val="22"/>
          <w:szCs w:val="22"/>
        </w:rPr>
        <w:t xml:space="preserve"> 50/2016</w:t>
      </w:r>
      <w:r w:rsidRPr="002670B2">
        <w:rPr>
          <w:spacing w:val="-2"/>
          <w:sz w:val="22"/>
          <w:szCs w:val="22"/>
        </w:rPr>
        <w:t>):</w:t>
      </w:r>
    </w:p>
    <w:p w:rsidR="0079017D" w:rsidRPr="002670B2" w:rsidRDefault="0079017D" w:rsidP="00675949">
      <w:pPr>
        <w:pStyle w:val="NormaleWeb1"/>
        <w:spacing w:before="0" w:after="120"/>
        <w:ind w:left="709"/>
        <w:jc w:val="both"/>
        <w:rPr>
          <w:color w:val="auto"/>
          <w:kern w:val="0"/>
          <w:sz w:val="22"/>
          <w:szCs w:val="22"/>
        </w:rPr>
      </w:pPr>
      <w:r w:rsidRPr="002670B2">
        <w:rPr>
          <w:color w:val="auto"/>
          <w:kern w:val="0"/>
          <w:sz w:val="22"/>
          <w:szCs w:val="22"/>
        </w:rPr>
        <w:t>è in regola con le norme che disciplinano il diritto al lavoro dei disabili di cui all</w:t>
      </w:r>
      <w:hyperlink r:id="rId11" w:anchor="17" w:history="1">
        <w:r w:rsidRPr="002670B2">
          <w:rPr>
            <w:color w:val="auto"/>
            <w:kern w:val="0"/>
            <w:sz w:val="22"/>
            <w:szCs w:val="22"/>
          </w:rPr>
          <w:t>a legge 12 marzo 1999, n. 68</w:t>
        </w:r>
      </w:hyperlink>
      <w:r w:rsidRPr="002670B2">
        <w:rPr>
          <w:color w:val="auto"/>
          <w:kern w:val="0"/>
          <w:sz w:val="22"/>
          <w:szCs w:val="22"/>
        </w:rPr>
        <w:t>;</w:t>
      </w:r>
    </w:p>
    <w:p w:rsidR="0079017D" w:rsidRPr="002670B2" w:rsidRDefault="0079017D" w:rsidP="00675949">
      <w:pPr>
        <w:spacing w:after="120"/>
        <w:ind w:left="709"/>
        <w:jc w:val="both"/>
        <w:rPr>
          <w:sz w:val="22"/>
          <w:szCs w:val="22"/>
        </w:rPr>
      </w:pPr>
      <w:r w:rsidRPr="002670B2">
        <w:rPr>
          <w:sz w:val="22"/>
          <w:szCs w:val="22"/>
        </w:rPr>
        <w:t>□ Sì</w:t>
      </w:r>
    </w:p>
    <w:p w:rsidR="0079017D" w:rsidRPr="002670B2" w:rsidRDefault="0079017D" w:rsidP="00675949">
      <w:pPr>
        <w:spacing w:after="120"/>
        <w:ind w:left="709"/>
        <w:jc w:val="both"/>
        <w:rPr>
          <w:sz w:val="22"/>
          <w:szCs w:val="22"/>
        </w:rPr>
      </w:pPr>
      <w:r w:rsidRPr="002670B2">
        <w:rPr>
          <w:sz w:val="22"/>
          <w:szCs w:val="22"/>
        </w:rPr>
        <w:t>□ No</w:t>
      </w:r>
    </w:p>
    <w:p w:rsidR="00681C18" w:rsidRDefault="0079017D" w:rsidP="00675949">
      <w:pPr>
        <w:tabs>
          <w:tab w:val="left" w:pos="567"/>
        </w:tabs>
        <w:spacing w:after="120"/>
        <w:ind w:left="709"/>
        <w:rPr>
          <w:sz w:val="22"/>
          <w:szCs w:val="22"/>
        </w:rPr>
      </w:pPr>
      <w:r w:rsidRPr="002670B2">
        <w:rPr>
          <w:sz w:val="22"/>
          <w:szCs w:val="22"/>
        </w:rPr>
        <w:t>□ Non è tenuto alla disciplina legge 68/1999</w:t>
      </w:r>
      <w:r w:rsidRPr="002670B2">
        <w:rPr>
          <w:sz w:val="22"/>
          <w:szCs w:val="22"/>
        </w:rPr>
        <w:br/>
      </w:r>
    </w:p>
    <w:p w:rsidR="0079017D" w:rsidRPr="002670B2" w:rsidRDefault="0079017D" w:rsidP="00675949">
      <w:pPr>
        <w:tabs>
          <w:tab w:val="left" w:pos="567"/>
        </w:tabs>
        <w:spacing w:after="120"/>
        <w:ind w:left="709"/>
        <w:rPr>
          <w:sz w:val="22"/>
          <w:szCs w:val="22"/>
        </w:rPr>
      </w:pPr>
      <w:r w:rsidRPr="002670B2">
        <w:rPr>
          <w:sz w:val="22"/>
          <w:szCs w:val="22"/>
        </w:rPr>
        <w:t>Se la documentazione pertinente è disponibile elettronicamente, indicare: indirizzo web, autorità o organismo di emanazione, riferimento preciso della documentazione:</w:t>
      </w:r>
    </w:p>
    <w:p w:rsidR="0079017D" w:rsidRPr="002670B2" w:rsidRDefault="0079017D" w:rsidP="00675949">
      <w:pPr>
        <w:spacing w:after="120"/>
        <w:ind w:left="709"/>
        <w:jc w:val="both"/>
        <w:rPr>
          <w:sz w:val="22"/>
          <w:szCs w:val="22"/>
        </w:rPr>
      </w:pPr>
      <w:r w:rsidRPr="002670B2">
        <w:rPr>
          <w:sz w:val="22"/>
          <w:szCs w:val="22"/>
        </w:rPr>
        <w:t>_______________________________________________________</w:t>
      </w:r>
      <w:r w:rsidR="00350558" w:rsidRPr="002670B2">
        <w:rPr>
          <w:sz w:val="22"/>
          <w:szCs w:val="22"/>
        </w:rPr>
        <w:t>__</w:t>
      </w:r>
      <w:r w:rsidRPr="002670B2">
        <w:rPr>
          <w:sz w:val="22"/>
          <w:szCs w:val="22"/>
        </w:rPr>
        <w:t>_______________________</w:t>
      </w:r>
    </w:p>
    <w:p w:rsidR="0079017D" w:rsidRPr="002670B2" w:rsidRDefault="0079017D" w:rsidP="00675949">
      <w:pPr>
        <w:spacing w:after="120"/>
        <w:ind w:left="709"/>
        <w:jc w:val="both"/>
        <w:rPr>
          <w:sz w:val="22"/>
          <w:szCs w:val="22"/>
        </w:rPr>
      </w:pPr>
      <w:r w:rsidRPr="002670B2">
        <w:rPr>
          <w:sz w:val="22"/>
          <w:szCs w:val="22"/>
        </w:rPr>
        <w:t>Nel caso in cui l’operatore non è tenuto alla disciplina legge 68/1999 indicare le motivazioni</w:t>
      </w:r>
      <w:r w:rsidR="00662664" w:rsidRPr="002670B2">
        <w:rPr>
          <w:sz w:val="22"/>
          <w:szCs w:val="22"/>
        </w:rPr>
        <w:t xml:space="preserve"> </w:t>
      </w:r>
      <w:r w:rsidRPr="002670B2">
        <w:rPr>
          <w:sz w:val="22"/>
          <w:szCs w:val="22"/>
        </w:rPr>
        <w:t xml:space="preserve">(numero dipendenti e/o altro ) </w:t>
      </w:r>
    </w:p>
    <w:p w:rsidR="0079017D" w:rsidRPr="002670B2" w:rsidRDefault="0079017D" w:rsidP="00675949">
      <w:pPr>
        <w:spacing w:after="120"/>
        <w:ind w:left="709"/>
        <w:jc w:val="both"/>
        <w:rPr>
          <w:sz w:val="22"/>
          <w:szCs w:val="22"/>
        </w:rPr>
      </w:pPr>
      <w:r w:rsidRPr="002670B2">
        <w:rPr>
          <w:sz w:val="22"/>
          <w:szCs w:val="22"/>
        </w:rPr>
        <w:t>_________________________________________________________________________________</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i/>
          <w:sz w:val="22"/>
          <w:szCs w:val="22"/>
        </w:rPr>
        <w:t xml:space="preserve">art. 80, comma 5, lett. l) </w:t>
      </w:r>
      <w:r w:rsidRPr="002670B2">
        <w:rPr>
          <w:i/>
          <w:spacing w:val="-2"/>
          <w:sz w:val="22"/>
          <w:szCs w:val="22"/>
        </w:rPr>
        <w:t xml:space="preserve">del </w:t>
      </w:r>
      <w:proofErr w:type="spellStart"/>
      <w:r w:rsidRPr="002670B2">
        <w:rPr>
          <w:i/>
          <w:spacing w:val="-2"/>
          <w:sz w:val="22"/>
          <w:szCs w:val="22"/>
        </w:rPr>
        <w:t>D.Lgs.</w:t>
      </w:r>
      <w:proofErr w:type="spellEnd"/>
      <w:r w:rsidRPr="002670B2">
        <w:rPr>
          <w:i/>
          <w:spacing w:val="-2"/>
          <w:sz w:val="22"/>
          <w:szCs w:val="22"/>
        </w:rPr>
        <w:t xml:space="preserve"> 50/2016</w:t>
      </w:r>
      <w:r w:rsidRPr="002670B2">
        <w:rPr>
          <w:sz w:val="22"/>
          <w:szCs w:val="22"/>
        </w:rPr>
        <w:t xml:space="preserve"> (barrare la casella che interessa):</w:t>
      </w:r>
    </w:p>
    <w:p w:rsidR="00490336" w:rsidRPr="002670B2" w:rsidRDefault="00490336" w:rsidP="00675949">
      <w:pPr>
        <w:pStyle w:val="sche3"/>
        <w:spacing w:after="120"/>
        <w:ind w:left="993" w:hanging="283"/>
        <w:rPr>
          <w:sz w:val="22"/>
          <w:szCs w:val="22"/>
          <w:lang w:val="it-IT"/>
        </w:rPr>
      </w:pPr>
      <w:r w:rsidRPr="002670B2">
        <w:rPr>
          <w:sz w:val="22"/>
          <w:szCs w:val="22"/>
          <w:lang w:val="it-IT"/>
        </w:rPr>
        <w:t>□</w:t>
      </w:r>
      <w:r w:rsidRPr="002670B2">
        <w:rPr>
          <w:sz w:val="22"/>
          <w:szCs w:val="22"/>
          <w:lang w:val="it-IT"/>
        </w:rPr>
        <w:tab/>
        <w:t xml:space="preserve">di non trovarsi nella condizione di esclusione prevista dall’art. 80, comma 5, lett. l), del </w:t>
      </w:r>
      <w:proofErr w:type="spellStart"/>
      <w:r w:rsidRPr="002670B2">
        <w:rPr>
          <w:sz w:val="22"/>
          <w:szCs w:val="22"/>
          <w:lang w:val="it-IT"/>
        </w:rPr>
        <w:t>D.Lgs.</w:t>
      </w:r>
      <w:proofErr w:type="spellEnd"/>
      <w:r w:rsidRPr="002670B2">
        <w:rPr>
          <w:sz w:val="22"/>
          <w:szCs w:val="22"/>
          <w:lang w:val="it-IT"/>
        </w:rPr>
        <w:t xml:space="preserve"> 19/04/2016, n. 50.</w:t>
      </w:r>
    </w:p>
    <w:p w:rsidR="00490336" w:rsidRPr="002670B2" w:rsidRDefault="00490336" w:rsidP="00675949">
      <w:pPr>
        <w:pStyle w:val="sche3"/>
        <w:spacing w:after="120"/>
        <w:ind w:left="709"/>
        <w:jc w:val="center"/>
        <w:rPr>
          <w:b/>
          <w:i/>
          <w:sz w:val="22"/>
          <w:szCs w:val="22"/>
          <w:lang w:val="it-IT"/>
        </w:rPr>
      </w:pPr>
      <w:r w:rsidRPr="002670B2">
        <w:rPr>
          <w:b/>
          <w:i/>
          <w:sz w:val="22"/>
          <w:szCs w:val="22"/>
          <w:lang w:val="it-IT"/>
        </w:rPr>
        <w:t>(oppure)</w:t>
      </w:r>
    </w:p>
    <w:p w:rsidR="00490336" w:rsidRPr="002670B2" w:rsidRDefault="00490336" w:rsidP="00675949">
      <w:pPr>
        <w:pStyle w:val="sche3"/>
        <w:spacing w:after="120"/>
        <w:ind w:left="993" w:hanging="283"/>
        <w:rPr>
          <w:sz w:val="22"/>
          <w:szCs w:val="22"/>
          <w:lang w:val="it-IT"/>
        </w:rPr>
      </w:pPr>
      <w:r w:rsidRPr="002670B2">
        <w:rPr>
          <w:sz w:val="22"/>
          <w:szCs w:val="22"/>
          <w:lang w:val="it-IT"/>
        </w:rPr>
        <w:t>□</w:t>
      </w:r>
      <w:r w:rsidRPr="002670B2">
        <w:rPr>
          <w:sz w:val="22"/>
          <w:szCs w:val="22"/>
          <w:lang w:val="it-IT"/>
        </w:rPr>
        <w:tab/>
        <w:t xml:space="preserve">che, pur essendo stato vittima dei reati previsti e puniti dagli </w:t>
      </w:r>
      <w:hyperlink r:id="rId12" w:anchor="317" w:history="1">
        <w:r w:rsidRPr="002670B2">
          <w:rPr>
            <w:sz w:val="22"/>
            <w:szCs w:val="22"/>
            <w:lang w:val="it-IT"/>
          </w:rPr>
          <w:t>articoli 317</w:t>
        </w:r>
      </w:hyperlink>
      <w:r w:rsidRPr="002670B2">
        <w:rPr>
          <w:sz w:val="22"/>
          <w:szCs w:val="22"/>
          <w:lang w:val="it-IT"/>
        </w:rPr>
        <w:t xml:space="preserve"> e </w:t>
      </w:r>
      <w:hyperlink r:id="rId13" w:anchor="629" w:history="1">
        <w:r w:rsidRPr="002670B2">
          <w:rPr>
            <w:sz w:val="22"/>
            <w:szCs w:val="22"/>
            <w:lang w:val="it-IT"/>
          </w:rPr>
          <w:t>629 del codice penale</w:t>
        </w:r>
      </w:hyperlink>
      <w:r w:rsidRPr="002670B2">
        <w:rPr>
          <w:sz w:val="22"/>
          <w:szCs w:val="22"/>
          <w:lang w:val="it-IT"/>
        </w:rPr>
        <w:t xml:space="preserve"> </w:t>
      </w:r>
      <w:r w:rsidRPr="002670B2">
        <w:rPr>
          <w:sz w:val="22"/>
          <w:szCs w:val="22"/>
          <w:lang w:val="it-IT"/>
        </w:rPr>
        <w:lastRenderedPageBreak/>
        <w:t>aggravati ai sensi dell’articolo 7 del decreto-legge 13 maggio 1991, n. 152, convertito, con modificazioni, dalla legge 12 luglio 1991, n. 203, risulti aver denunciato i fatti all’autorità giudiziaria, salvo che ricorrano i casi previsti dall’</w:t>
      </w:r>
      <w:hyperlink r:id="rId14" w:anchor="004" w:history="1">
        <w:r w:rsidRPr="002670B2">
          <w:rPr>
            <w:sz w:val="22"/>
            <w:szCs w:val="22"/>
            <w:lang w:val="it-IT"/>
          </w:rPr>
          <w:t>articolo 4, primo comma, della legge 24 novembre 1981, n. 689</w:t>
        </w:r>
      </w:hyperlink>
      <w:r w:rsidRPr="002670B2">
        <w:rPr>
          <w:sz w:val="22"/>
          <w:szCs w:val="22"/>
          <w:lang w:val="it-IT"/>
        </w:rPr>
        <w:t>;</w:t>
      </w:r>
    </w:p>
    <w:p w:rsidR="00490336" w:rsidRPr="00395770"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 xml:space="preserve">che non sussiste la causa </w:t>
      </w:r>
      <w:proofErr w:type="spellStart"/>
      <w:r w:rsidRPr="002670B2">
        <w:rPr>
          <w:sz w:val="22"/>
          <w:szCs w:val="22"/>
        </w:rPr>
        <w:t>interdittiva</w:t>
      </w:r>
      <w:proofErr w:type="spellEnd"/>
      <w:r w:rsidRPr="002670B2">
        <w:rPr>
          <w:sz w:val="22"/>
          <w:szCs w:val="22"/>
        </w:rPr>
        <w:t xml:space="preserve"> di cui all’art. 53, comma 16-ter</w:t>
      </w:r>
      <w:r w:rsidR="00E24105" w:rsidRPr="002670B2">
        <w:rPr>
          <w:sz w:val="22"/>
          <w:szCs w:val="22"/>
        </w:rPr>
        <w:t xml:space="preserve"> del D</w:t>
      </w:r>
      <w:r w:rsidRPr="002670B2">
        <w:rPr>
          <w:sz w:val="22"/>
          <w:szCs w:val="22"/>
        </w:rPr>
        <w:t xml:space="preserve">.lgs.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2670B2">
        <w:rPr>
          <w:sz w:val="22"/>
          <w:szCs w:val="22"/>
        </w:rPr>
        <w:t>autoritativi</w:t>
      </w:r>
      <w:proofErr w:type="spellEnd"/>
      <w:r w:rsidRPr="002670B2">
        <w:rPr>
          <w:sz w:val="22"/>
          <w:szCs w:val="22"/>
        </w:rPr>
        <w:t xml:space="preserve"> o negoziali per conto delle medesime pubbliche amministrazioni nei confronti dell’impresa concorrente destinataria dell’attività della pubblica amministrazione svolta attraverso i medesimi poteri] per il </w:t>
      </w:r>
      <w:r w:rsidRPr="00395770">
        <w:rPr>
          <w:sz w:val="22"/>
          <w:szCs w:val="22"/>
        </w:rPr>
        <w:t>triennio successivo alla cessazione del rapporto di pubblico impiego);</w:t>
      </w:r>
    </w:p>
    <w:p w:rsidR="009735E6" w:rsidRPr="00395770" w:rsidRDefault="005863AB" w:rsidP="00675949">
      <w:pPr>
        <w:pStyle w:val="Corpodeltesto2"/>
        <w:numPr>
          <w:ilvl w:val="1"/>
          <w:numId w:val="11"/>
        </w:numPr>
        <w:suppressAutoHyphens/>
        <w:spacing w:line="240" w:lineRule="auto"/>
        <w:ind w:left="709"/>
        <w:jc w:val="both"/>
        <w:rPr>
          <w:sz w:val="22"/>
          <w:szCs w:val="22"/>
        </w:rPr>
      </w:pPr>
      <w:r w:rsidRPr="00395770">
        <w:rPr>
          <w:color w:val="000000"/>
          <w:sz w:val="22"/>
          <w:szCs w:val="22"/>
        </w:rPr>
        <w:t>di essere edotto degli obblighi derivanti da</w:t>
      </w:r>
      <w:r w:rsidR="009735E6" w:rsidRPr="00395770">
        <w:rPr>
          <w:color w:val="000000"/>
          <w:sz w:val="22"/>
          <w:szCs w:val="22"/>
        </w:rPr>
        <w:t>:</w:t>
      </w:r>
    </w:p>
    <w:p w:rsidR="009735E6" w:rsidRPr="00395770" w:rsidRDefault="009735E6" w:rsidP="00675949">
      <w:pPr>
        <w:pStyle w:val="Corpodeltesto2"/>
        <w:numPr>
          <w:ilvl w:val="0"/>
          <w:numId w:val="12"/>
        </w:numPr>
        <w:suppressAutoHyphens/>
        <w:spacing w:line="240" w:lineRule="auto"/>
        <w:ind w:left="993" w:hanging="284"/>
        <w:jc w:val="both"/>
        <w:rPr>
          <w:sz w:val="22"/>
          <w:szCs w:val="22"/>
        </w:rPr>
      </w:pPr>
      <w:r w:rsidRPr="00395770">
        <w:rPr>
          <w:sz w:val="22"/>
          <w:szCs w:val="22"/>
        </w:rPr>
        <w:t>“Protocollo di legalità ai fini della prevenzione dei tentativi di infiltrazione della criminalità organizzata nel settore dei contratti pubblici di lavori, servizi e forniture”;</w:t>
      </w:r>
    </w:p>
    <w:p w:rsidR="009735E6" w:rsidRPr="00395770" w:rsidRDefault="005863AB" w:rsidP="00675949">
      <w:pPr>
        <w:pStyle w:val="Corpodeltesto2"/>
        <w:numPr>
          <w:ilvl w:val="0"/>
          <w:numId w:val="12"/>
        </w:numPr>
        <w:suppressAutoHyphens/>
        <w:spacing w:line="240" w:lineRule="auto"/>
        <w:ind w:left="993" w:hanging="284"/>
        <w:jc w:val="both"/>
        <w:rPr>
          <w:sz w:val="22"/>
          <w:szCs w:val="22"/>
        </w:rPr>
      </w:pPr>
      <w:r w:rsidRPr="00395770">
        <w:rPr>
          <w:color w:val="000000"/>
          <w:sz w:val="22"/>
          <w:szCs w:val="22"/>
        </w:rPr>
        <w:t xml:space="preserve"> </w:t>
      </w:r>
      <w:r w:rsidR="009735E6" w:rsidRPr="00395770">
        <w:rPr>
          <w:color w:val="000000"/>
          <w:sz w:val="22"/>
          <w:szCs w:val="22"/>
        </w:rPr>
        <w:t>“</w:t>
      </w:r>
      <w:r w:rsidRPr="00395770">
        <w:rPr>
          <w:color w:val="000000"/>
          <w:sz w:val="22"/>
          <w:szCs w:val="22"/>
        </w:rPr>
        <w:t>Patto di integrità</w:t>
      </w:r>
      <w:r w:rsidR="009735E6" w:rsidRPr="00395770">
        <w:rPr>
          <w:color w:val="000000"/>
          <w:sz w:val="22"/>
          <w:szCs w:val="22"/>
        </w:rPr>
        <w:t>”</w:t>
      </w:r>
      <w:r w:rsidR="00681C18" w:rsidRPr="00395770">
        <w:rPr>
          <w:color w:val="000000"/>
          <w:sz w:val="22"/>
          <w:szCs w:val="22"/>
        </w:rPr>
        <w:t>;</w:t>
      </w:r>
    </w:p>
    <w:p w:rsidR="005863AB" w:rsidRPr="00BC1349" w:rsidRDefault="009735E6" w:rsidP="00675949">
      <w:pPr>
        <w:pStyle w:val="Corpodeltesto2"/>
        <w:suppressAutoHyphens/>
        <w:spacing w:line="240" w:lineRule="auto"/>
        <w:ind w:left="709"/>
        <w:jc w:val="both"/>
        <w:rPr>
          <w:sz w:val="22"/>
          <w:szCs w:val="22"/>
        </w:rPr>
      </w:pPr>
      <w:r w:rsidRPr="00395770">
        <w:rPr>
          <w:bCs/>
          <w:iCs/>
          <w:sz w:val="22"/>
          <w:szCs w:val="22"/>
        </w:rPr>
        <w:t>approvati entrambi con Deliberazione di Giunta Comunale n. 252 del 05</w:t>
      </w:r>
      <w:r w:rsidR="00462029" w:rsidRPr="00395770">
        <w:rPr>
          <w:bCs/>
          <w:iCs/>
          <w:sz w:val="22"/>
          <w:szCs w:val="22"/>
        </w:rPr>
        <w:t>/</w:t>
      </w:r>
      <w:r w:rsidRPr="00395770">
        <w:rPr>
          <w:bCs/>
          <w:iCs/>
          <w:sz w:val="22"/>
          <w:szCs w:val="22"/>
        </w:rPr>
        <w:t>11</w:t>
      </w:r>
      <w:r w:rsidR="00462029" w:rsidRPr="00395770">
        <w:rPr>
          <w:bCs/>
          <w:iCs/>
          <w:sz w:val="22"/>
          <w:szCs w:val="22"/>
        </w:rPr>
        <w:t>/</w:t>
      </w:r>
      <w:r w:rsidRPr="00395770">
        <w:rPr>
          <w:bCs/>
          <w:iCs/>
          <w:sz w:val="22"/>
          <w:szCs w:val="22"/>
        </w:rPr>
        <w:t>2019</w:t>
      </w:r>
      <w:r w:rsidR="005863AB" w:rsidRPr="00395770">
        <w:rPr>
          <w:bCs/>
          <w:iCs/>
          <w:sz w:val="22"/>
          <w:szCs w:val="22"/>
        </w:rPr>
        <w:t xml:space="preserve"> </w:t>
      </w:r>
      <w:r w:rsidRPr="00395770">
        <w:rPr>
          <w:bCs/>
          <w:iCs/>
          <w:sz w:val="22"/>
          <w:szCs w:val="22"/>
        </w:rPr>
        <w:t xml:space="preserve">“Rinnovo adesione al Protocollo di legalità ai fini della prevenzione dei tentativi di infiltrazione della criminalità organizzata nel settore dei Contratti Pubblici, di lavori, servizi e forniture – </w:t>
      </w:r>
      <w:r w:rsidR="00395770" w:rsidRPr="00395770">
        <w:rPr>
          <w:bCs/>
          <w:iCs/>
          <w:sz w:val="22"/>
          <w:szCs w:val="22"/>
        </w:rPr>
        <w:t>C</w:t>
      </w:r>
      <w:r w:rsidRPr="00395770">
        <w:rPr>
          <w:bCs/>
          <w:iCs/>
          <w:sz w:val="22"/>
          <w:szCs w:val="22"/>
        </w:rPr>
        <w:t xml:space="preserve">onferma applicazione Patto di Integrità” </w:t>
      </w:r>
      <w:r w:rsidR="005863AB" w:rsidRPr="00395770">
        <w:rPr>
          <w:color w:val="000000"/>
          <w:sz w:val="22"/>
          <w:szCs w:val="22"/>
        </w:rPr>
        <w:t xml:space="preserve">e di </w:t>
      </w:r>
      <w:r w:rsidR="005863AB" w:rsidRPr="00BC1349">
        <w:rPr>
          <w:color w:val="000000"/>
          <w:sz w:val="22"/>
          <w:szCs w:val="22"/>
        </w:rPr>
        <w:t>impegnarsi, in caso di aggiudicazione, ad osservare e a far osservare ai propri d</w:t>
      </w:r>
      <w:r w:rsidRPr="00BC1349">
        <w:rPr>
          <w:color w:val="000000"/>
          <w:sz w:val="22"/>
          <w:szCs w:val="22"/>
        </w:rPr>
        <w:t>ipendenti e collaboratori i</w:t>
      </w:r>
      <w:r w:rsidR="005863AB" w:rsidRPr="00BC1349">
        <w:rPr>
          <w:color w:val="000000"/>
          <w:sz w:val="22"/>
          <w:szCs w:val="22"/>
        </w:rPr>
        <w:t xml:space="preserve"> suddett</w:t>
      </w:r>
      <w:r w:rsidRPr="00BC1349">
        <w:rPr>
          <w:color w:val="000000"/>
          <w:sz w:val="22"/>
          <w:szCs w:val="22"/>
        </w:rPr>
        <w:t>i codici</w:t>
      </w:r>
      <w:r w:rsidR="005863AB" w:rsidRPr="00BC1349">
        <w:rPr>
          <w:color w:val="000000"/>
          <w:sz w:val="22"/>
          <w:szCs w:val="22"/>
        </w:rPr>
        <w:t>, pena la risoluzione del contratto;</w:t>
      </w:r>
    </w:p>
    <w:p w:rsidR="00D62780" w:rsidRPr="00BC1349" w:rsidRDefault="001E53ED" w:rsidP="00675949">
      <w:pPr>
        <w:pStyle w:val="Corpodeltesto2"/>
        <w:numPr>
          <w:ilvl w:val="1"/>
          <w:numId w:val="11"/>
        </w:numPr>
        <w:suppressAutoHyphens/>
        <w:spacing w:line="240" w:lineRule="auto"/>
        <w:ind w:left="709"/>
        <w:jc w:val="both"/>
        <w:rPr>
          <w:sz w:val="22"/>
          <w:szCs w:val="22"/>
        </w:rPr>
      </w:pPr>
      <w:r w:rsidRPr="00BC1349">
        <w:rPr>
          <w:sz w:val="22"/>
          <w:szCs w:val="22"/>
        </w:rPr>
        <w:t xml:space="preserve">di impegnarsi in caso di aggiudicazione, ad osservare e a far osservare ai propri dipendenti e collaboratori il codice di comportamento adottato dal Comune di </w:t>
      </w:r>
      <w:r w:rsidR="004B52C6" w:rsidRPr="00BC1349">
        <w:rPr>
          <w:sz w:val="22"/>
          <w:szCs w:val="22"/>
        </w:rPr>
        <w:t>San Donà di Piave</w:t>
      </w:r>
      <w:r w:rsidRPr="00BC1349">
        <w:rPr>
          <w:sz w:val="22"/>
          <w:szCs w:val="22"/>
        </w:rPr>
        <w:t xml:space="preserve"> con deliberazione </w:t>
      </w:r>
      <w:r w:rsidR="002E664F" w:rsidRPr="00BC1349">
        <w:rPr>
          <w:bCs/>
          <w:iCs/>
          <w:sz w:val="22"/>
          <w:szCs w:val="22"/>
        </w:rPr>
        <w:t xml:space="preserve">di Giunta Comunale n. </w:t>
      </w:r>
      <w:r w:rsidR="00BC1349" w:rsidRPr="00BC1349">
        <w:rPr>
          <w:bCs/>
          <w:iCs/>
          <w:sz w:val="22"/>
          <w:szCs w:val="22"/>
        </w:rPr>
        <w:t>227 del 23/12</w:t>
      </w:r>
      <w:r w:rsidR="002E664F" w:rsidRPr="00BC1349">
        <w:rPr>
          <w:bCs/>
          <w:iCs/>
          <w:sz w:val="22"/>
          <w:szCs w:val="22"/>
        </w:rPr>
        <w:t>/201</w:t>
      </w:r>
      <w:r w:rsidR="00BC1349" w:rsidRPr="00BC1349">
        <w:rPr>
          <w:bCs/>
          <w:iCs/>
          <w:sz w:val="22"/>
          <w:szCs w:val="22"/>
        </w:rPr>
        <w:t>3</w:t>
      </w:r>
      <w:r w:rsidR="002E664F" w:rsidRPr="00BC1349">
        <w:rPr>
          <w:bCs/>
          <w:iCs/>
          <w:sz w:val="22"/>
          <w:szCs w:val="22"/>
        </w:rPr>
        <w:t xml:space="preserve">, </w:t>
      </w:r>
      <w:r w:rsidRPr="00BC1349">
        <w:rPr>
          <w:sz w:val="22"/>
          <w:szCs w:val="22"/>
        </w:rPr>
        <w:t>pena la risoluzione del contratto</w:t>
      </w:r>
      <w:r w:rsidR="00D62780" w:rsidRPr="00BC1349">
        <w:rPr>
          <w:sz w:val="22"/>
          <w:szCs w:val="22"/>
        </w:rPr>
        <w:t>;</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che l’impresa è iscritta al registro delle imprese della C.C.I.A.A.;</w:t>
      </w:r>
    </w:p>
    <w:p w:rsidR="00DD6CB9" w:rsidRPr="002670B2" w:rsidRDefault="00DD6CB9" w:rsidP="00675949">
      <w:pPr>
        <w:pStyle w:val="Corpodeltesto2"/>
        <w:widowControl w:val="0"/>
        <w:numPr>
          <w:ilvl w:val="1"/>
          <w:numId w:val="11"/>
        </w:numPr>
        <w:suppressAutoHyphens/>
        <w:overflowPunct w:val="0"/>
        <w:autoSpaceDE w:val="0"/>
        <w:autoSpaceDN w:val="0"/>
        <w:adjustRightInd w:val="0"/>
        <w:spacing w:line="240" w:lineRule="auto"/>
        <w:ind w:left="709"/>
        <w:jc w:val="both"/>
        <w:rPr>
          <w:sz w:val="22"/>
          <w:szCs w:val="22"/>
        </w:rPr>
      </w:pPr>
      <w:r w:rsidRPr="002670B2">
        <w:rPr>
          <w:sz w:val="22"/>
          <w:szCs w:val="22"/>
        </w:rPr>
        <w:t xml:space="preserve">che l’impresa </w:t>
      </w:r>
      <w:r w:rsidR="009C63A2" w:rsidRPr="002670B2">
        <w:rPr>
          <w:sz w:val="22"/>
          <w:szCs w:val="22"/>
        </w:rPr>
        <w:t>si trova/</w:t>
      </w:r>
      <w:r w:rsidRPr="002670B2">
        <w:rPr>
          <w:sz w:val="22"/>
          <w:szCs w:val="22"/>
        </w:rPr>
        <w:t>non si trova in una situazione di controllo di cui all’art. 2359 del codice civile, con alcun soggetto partecipante alla presente procedura</w:t>
      </w:r>
      <w:r w:rsidR="009C63A2" w:rsidRPr="002670B2">
        <w:rPr>
          <w:sz w:val="22"/>
          <w:szCs w:val="22"/>
        </w:rPr>
        <w:t xml:space="preserve"> o </w:t>
      </w:r>
      <w:r w:rsidRPr="002670B2">
        <w:rPr>
          <w:sz w:val="22"/>
          <w:szCs w:val="22"/>
        </w:rPr>
        <w:t xml:space="preserve">in una qualsiasi relazione, anche di fatto, con un soggetto partecipante alla presente procedura; </w:t>
      </w:r>
    </w:p>
    <w:p w:rsidR="00DD6CB9" w:rsidRPr="002670B2" w:rsidRDefault="00DD6CB9" w:rsidP="00675949">
      <w:pPr>
        <w:autoSpaceDE w:val="0"/>
        <w:autoSpaceDN w:val="0"/>
        <w:adjustRightInd w:val="0"/>
        <w:spacing w:after="120"/>
        <w:ind w:left="709"/>
        <w:jc w:val="both"/>
        <w:rPr>
          <w:b/>
          <w:bCs/>
          <w:sz w:val="22"/>
          <w:szCs w:val="22"/>
        </w:rPr>
      </w:pPr>
      <w:r w:rsidRPr="002670B2">
        <w:rPr>
          <w:b/>
          <w:bCs/>
          <w:sz w:val="22"/>
          <w:szCs w:val="22"/>
        </w:rPr>
        <w:t xml:space="preserve">N.B.: la situazione di controllo o la relazione deve comportare che le offerte sono imputabili ad un unico centro decisionale </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 xml:space="preserve">di aver adempiuto, all’interno della propria azienda, agli obblighi di sicurezza previsti dal </w:t>
      </w:r>
      <w:proofErr w:type="spellStart"/>
      <w:r w:rsidRPr="002670B2">
        <w:rPr>
          <w:sz w:val="22"/>
          <w:szCs w:val="22"/>
        </w:rPr>
        <w:t>D.Lgs.</w:t>
      </w:r>
      <w:proofErr w:type="spellEnd"/>
      <w:r w:rsidRPr="002670B2">
        <w:rPr>
          <w:sz w:val="22"/>
          <w:szCs w:val="22"/>
        </w:rPr>
        <w:t xml:space="preserve"> 81/2008;</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 xml:space="preserve">le posizioni previdenziali ed assicurative (I.N.P.S., I.N.A.I.L., Cassa Edile); </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il numero di lavoratori impiegati nell’azienda;</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il CCNL applicato ai lavoratori dipendenti;</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che l’impresa è in possesso dell’attestazione, in corso di validità, rilasciata da SOA regolarmente autorizzata per la categoria e classifica necessaria per la partecipazione alla presente gara;</w:t>
      </w:r>
    </w:p>
    <w:p w:rsidR="00490336" w:rsidRPr="002670B2" w:rsidRDefault="00490336" w:rsidP="00675949">
      <w:pPr>
        <w:pStyle w:val="Corpodeltesto2"/>
        <w:numPr>
          <w:ilvl w:val="1"/>
          <w:numId w:val="11"/>
        </w:numPr>
        <w:suppressAutoHyphens/>
        <w:spacing w:line="240" w:lineRule="auto"/>
        <w:ind w:left="709"/>
        <w:jc w:val="both"/>
        <w:rPr>
          <w:sz w:val="22"/>
          <w:szCs w:val="22"/>
        </w:rPr>
      </w:pPr>
      <w:r w:rsidRPr="002670B2">
        <w:rPr>
          <w:sz w:val="22"/>
          <w:szCs w:val="22"/>
        </w:rPr>
        <w:t>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della disponibilità della mano d'opera necessaria per l'esecuzione dei lavori nonché della disponibilità di attrezzature adeguate all'entità e alla tipologia e categoria dei lavori in appalto;</w:t>
      </w:r>
    </w:p>
    <w:p w:rsidR="00490336" w:rsidRPr="002670B2" w:rsidRDefault="00490336" w:rsidP="00675949">
      <w:pPr>
        <w:pStyle w:val="Corpodeltesto2"/>
        <w:numPr>
          <w:ilvl w:val="1"/>
          <w:numId w:val="11"/>
        </w:numPr>
        <w:suppressAutoHyphens/>
        <w:spacing w:line="240" w:lineRule="auto"/>
        <w:ind w:left="709"/>
        <w:jc w:val="both"/>
        <w:rPr>
          <w:spacing w:val="-2"/>
          <w:sz w:val="22"/>
          <w:szCs w:val="22"/>
        </w:rPr>
      </w:pPr>
      <w:r w:rsidRPr="002670B2">
        <w:rPr>
          <w:sz w:val="22"/>
          <w:szCs w:val="22"/>
        </w:rPr>
        <w:t xml:space="preserve">le lavorazioni che, ai sensi dell’articolo 105 del </w:t>
      </w:r>
      <w:proofErr w:type="spellStart"/>
      <w:r w:rsidRPr="002670B2">
        <w:rPr>
          <w:sz w:val="22"/>
          <w:szCs w:val="22"/>
        </w:rPr>
        <w:t>D.Lgs.</w:t>
      </w:r>
      <w:proofErr w:type="spellEnd"/>
      <w:r w:rsidRPr="002670B2">
        <w:rPr>
          <w:sz w:val="22"/>
          <w:szCs w:val="22"/>
        </w:rPr>
        <w:t xml:space="preserve"> 50/2016, intende eventualmente subappaltare;</w:t>
      </w:r>
    </w:p>
    <w:p w:rsidR="00D747FC" w:rsidRPr="002670B2" w:rsidRDefault="00D747FC" w:rsidP="00675949">
      <w:pPr>
        <w:pStyle w:val="Corpodeltesto2"/>
        <w:numPr>
          <w:ilvl w:val="1"/>
          <w:numId w:val="11"/>
        </w:numPr>
        <w:suppressAutoHyphens/>
        <w:spacing w:line="240" w:lineRule="auto"/>
        <w:ind w:left="709"/>
        <w:jc w:val="both"/>
        <w:rPr>
          <w:spacing w:val="-2"/>
          <w:sz w:val="22"/>
          <w:szCs w:val="22"/>
        </w:rPr>
      </w:pPr>
      <w:r w:rsidRPr="002670B2">
        <w:rPr>
          <w:i/>
          <w:sz w:val="22"/>
          <w:szCs w:val="22"/>
        </w:rPr>
        <w:t>(solo per i consorzi di cui all’art. 45, comma 2, lettera b) e c) del D.Lgs</w:t>
      </w:r>
      <w:proofErr w:type="spellStart"/>
      <w:r w:rsidRPr="002670B2">
        <w:rPr>
          <w:i/>
          <w:sz w:val="22"/>
          <w:szCs w:val="22"/>
        </w:rPr>
        <w:t>.50/20</w:t>
      </w:r>
      <w:proofErr w:type="spellEnd"/>
      <w:r w:rsidRPr="002670B2">
        <w:rPr>
          <w:i/>
          <w:sz w:val="22"/>
          <w:szCs w:val="22"/>
        </w:rPr>
        <w:t>16</w:t>
      </w:r>
      <w:r w:rsidRPr="002670B2">
        <w:rPr>
          <w:sz w:val="22"/>
          <w:szCs w:val="22"/>
        </w:rPr>
        <w:t>) che il consorzio concorre alla presente gara in proprio ovvero indica per quali consorziati;</w:t>
      </w:r>
    </w:p>
    <w:p w:rsidR="00E50AEA" w:rsidRPr="002670B2" w:rsidRDefault="004F630F" w:rsidP="00675949">
      <w:pPr>
        <w:spacing w:after="120"/>
        <w:rPr>
          <w:b/>
          <w:sz w:val="22"/>
          <w:szCs w:val="22"/>
        </w:rPr>
      </w:pPr>
      <w:r>
        <w:rPr>
          <w:b/>
          <w:sz w:val="22"/>
          <w:szCs w:val="22"/>
        </w:rPr>
        <w:lastRenderedPageBreak/>
        <w:t>N.B.</w:t>
      </w:r>
    </w:p>
    <w:p w:rsidR="00E50AEA" w:rsidRPr="002670B2" w:rsidRDefault="00E50AEA" w:rsidP="00675949">
      <w:pPr>
        <w:spacing w:after="120"/>
        <w:jc w:val="both"/>
        <w:rPr>
          <w:sz w:val="22"/>
          <w:szCs w:val="22"/>
        </w:rPr>
      </w:pPr>
      <w:r w:rsidRPr="002670B2">
        <w:rPr>
          <w:sz w:val="22"/>
          <w:szCs w:val="22"/>
        </w:rPr>
        <w:t xml:space="preserve">In relazione ai motivi di esclusione di cui all’art. 80, comma 5 del </w:t>
      </w:r>
      <w:proofErr w:type="spellStart"/>
      <w:r w:rsidRPr="002670B2">
        <w:rPr>
          <w:sz w:val="22"/>
          <w:szCs w:val="22"/>
        </w:rPr>
        <w:t>D.Lgs.</w:t>
      </w:r>
      <w:proofErr w:type="spellEnd"/>
      <w:r w:rsidRPr="002670B2">
        <w:rPr>
          <w:sz w:val="22"/>
          <w:szCs w:val="22"/>
        </w:rPr>
        <w:t xml:space="preserve"> 50/2016, dovranno essere dichiarati tutti gli eventuali provvedimenti esecutivi di natura civile, penale o amministrativa irrogati nei confronti dell’impresa concorrente e nei confronti dei soggetti di cui al comma 3 del citato art. 80 dell’impresa concorrente, in modo da consentire alla stazione ogni prudente apprezzamento in merito alla sussistenza di un ipotesi di “grave illecito professionale” ai sensi dell’art. 80, c. 5, </w:t>
      </w:r>
      <w:proofErr w:type="spellStart"/>
      <w:r w:rsidRPr="002670B2">
        <w:rPr>
          <w:sz w:val="22"/>
          <w:szCs w:val="22"/>
        </w:rPr>
        <w:t>D.Lgs.</w:t>
      </w:r>
      <w:proofErr w:type="spellEnd"/>
      <w:r w:rsidRPr="002670B2">
        <w:rPr>
          <w:sz w:val="22"/>
          <w:szCs w:val="22"/>
        </w:rPr>
        <w:t xml:space="preserve"> 50/2016 (si invita alla lettura della Linea Guida </w:t>
      </w:r>
      <w:proofErr w:type="spellStart"/>
      <w:r w:rsidRPr="002670B2">
        <w:rPr>
          <w:sz w:val="22"/>
          <w:szCs w:val="22"/>
        </w:rPr>
        <w:t>Anac</w:t>
      </w:r>
      <w:proofErr w:type="spellEnd"/>
      <w:r w:rsidRPr="002670B2">
        <w:rPr>
          <w:sz w:val="22"/>
          <w:szCs w:val="22"/>
        </w:rPr>
        <w:t xml:space="preserve"> n. 6 sull’argomento aggiornata al </w:t>
      </w:r>
      <w:proofErr w:type="spellStart"/>
      <w:r w:rsidRPr="002670B2">
        <w:rPr>
          <w:sz w:val="22"/>
          <w:szCs w:val="22"/>
        </w:rPr>
        <w:t>D.Lgs.</w:t>
      </w:r>
      <w:proofErr w:type="spellEnd"/>
      <w:r w:rsidRPr="002670B2">
        <w:rPr>
          <w:sz w:val="22"/>
          <w:szCs w:val="22"/>
        </w:rPr>
        <w:t xml:space="preserve"> 56/2017 approvata con deliberazione del Consiglio dell’ANAC n. 1008 dell’11.10.2017).</w:t>
      </w:r>
    </w:p>
    <w:p w:rsidR="00E50AEA" w:rsidRPr="002670B2" w:rsidRDefault="00E50AEA" w:rsidP="00675949">
      <w:pPr>
        <w:spacing w:after="120"/>
        <w:jc w:val="both"/>
        <w:rPr>
          <w:sz w:val="22"/>
          <w:szCs w:val="22"/>
        </w:rPr>
      </w:pPr>
      <w:r w:rsidRPr="002670B2">
        <w:rPr>
          <w:sz w:val="22"/>
          <w:szCs w:val="22"/>
        </w:rPr>
        <w:t xml:space="preserve">Si devono  ritenere compresi nell'ambito dell'obbligo dichiarativo tutti gli eventi che, benché oggetto di contestazione ed ancora sub </w:t>
      </w:r>
      <w:proofErr w:type="spellStart"/>
      <w:r w:rsidRPr="002670B2">
        <w:rPr>
          <w:sz w:val="22"/>
          <w:szCs w:val="22"/>
        </w:rPr>
        <w:t>iudice</w:t>
      </w:r>
      <w:proofErr w:type="spellEnd"/>
      <w:r w:rsidRPr="002670B2">
        <w:rPr>
          <w:sz w:val="22"/>
          <w:szCs w:val="22"/>
        </w:rPr>
        <w:t>, abbiano dato corso ad azioni di risoluzione contrattuale ovvero ad azioni risarcitorie ad iniziativa del committente pubblico, in ragione della commissione di gravi errori nell'esecuzione dell'attività professionale.</w:t>
      </w:r>
    </w:p>
    <w:p w:rsidR="007060D6" w:rsidRPr="002670B2" w:rsidRDefault="007060D6" w:rsidP="00675949">
      <w:pPr>
        <w:pStyle w:val="Corpodeltesto2"/>
        <w:numPr>
          <w:ilvl w:val="0"/>
          <w:numId w:val="13"/>
        </w:numPr>
        <w:suppressAutoHyphens/>
        <w:spacing w:line="240" w:lineRule="auto"/>
        <w:jc w:val="both"/>
        <w:rPr>
          <w:spacing w:val="-2"/>
          <w:sz w:val="22"/>
          <w:szCs w:val="22"/>
        </w:rPr>
      </w:pPr>
      <w:r w:rsidRPr="002670B2">
        <w:rPr>
          <w:b/>
          <w:spacing w:val="-2"/>
          <w:sz w:val="22"/>
          <w:szCs w:val="22"/>
        </w:rPr>
        <w:t>Dichiarazione sostitutiva</w:t>
      </w:r>
      <w:r w:rsidRPr="002670B2">
        <w:rPr>
          <w:spacing w:val="-2"/>
          <w:sz w:val="22"/>
          <w:szCs w:val="22"/>
        </w:rPr>
        <w:t>, sulla base dell’</w:t>
      </w:r>
      <w:r w:rsidRPr="002670B2">
        <w:rPr>
          <w:b/>
          <w:spacing w:val="-2"/>
          <w:sz w:val="22"/>
          <w:szCs w:val="22"/>
        </w:rPr>
        <w:t>ALLEGATO 2</w:t>
      </w:r>
      <w:r w:rsidRPr="002670B2">
        <w:rPr>
          <w:spacing w:val="-2"/>
          <w:sz w:val="22"/>
          <w:szCs w:val="22"/>
        </w:rPr>
        <w:t>, circa</w:t>
      </w:r>
      <w:r w:rsidRPr="002670B2">
        <w:rPr>
          <w:sz w:val="22"/>
          <w:szCs w:val="22"/>
        </w:rPr>
        <w:t xml:space="preserve"> l’inesistenza delle situazioni indicate all’art. 80, commi 1 e 2 del </w:t>
      </w:r>
      <w:r w:rsidRPr="002670B2">
        <w:rPr>
          <w:spacing w:val="-2"/>
          <w:sz w:val="22"/>
          <w:szCs w:val="22"/>
        </w:rPr>
        <w:t>D.</w:t>
      </w:r>
      <w:r w:rsidR="008E7B4C" w:rsidRPr="002670B2">
        <w:rPr>
          <w:spacing w:val="-2"/>
          <w:sz w:val="22"/>
          <w:szCs w:val="22"/>
        </w:rPr>
        <w:t xml:space="preserve"> </w:t>
      </w:r>
      <w:proofErr w:type="spellStart"/>
      <w:r w:rsidRPr="002670B2">
        <w:rPr>
          <w:spacing w:val="-2"/>
          <w:sz w:val="22"/>
          <w:szCs w:val="22"/>
        </w:rPr>
        <w:t>Lgs</w:t>
      </w:r>
      <w:proofErr w:type="spellEnd"/>
      <w:r w:rsidRPr="002670B2">
        <w:rPr>
          <w:spacing w:val="-2"/>
          <w:sz w:val="22"/>
          <w:szCs w:val="22"/>
        </w:rPr>
        <w:t>. 50/201</w:t>
      </w:r>
      <w:r w:rsidR="00C332CC" w:rsidRPr="002670B2">
        <w:rPr>
          <w:spacing w:val="-2"/>
          <w:sz w:val="22"/>
          <w:szCs w:val="22"/>
        </w:rPr>
        <w:t xml:space="preserve">6 </w:t>
      </w:r>
      <w:r w:rsidRPr="002670B2">
        <w:rPr>
          <w:spacing w:val="-2"/>
          <w:sz w:val="22"/>
          <w:szCs w:val="22"/>
        </w:rPr>
        <w:t>resa dai seguenti soggetti:</w:t>
      </w:r>
    </w:p>
    <w:p w:rsidR="007060D6" w:rsidRPr="002670B2" w:rsidRDefault="007060D6" w:rsidP="00675949">
      <w:pPr>
        <w:pStyle w:val="Corpodeltesto2"/>
        <w:numPr>
          <w:ilvl w:val="0"/>
          <w:numId w:val="9"/>
        </w:numPr>
        <w:suppressAutoHyphens/>
        <w:spacing w:line="240" w:lineRule="auto"/>
        <w:ind w:left="709" w:hanging="283"/>
        <w:jc w:val="both"/>
        <w:rPr>
          <w:sz w:val="22"/>
          <w:szCs w:val="22"/>
        </w:rPr>
      </w:pPr>
      <w:r w:rsidRPr="002670B2">
        <w:rPr>
          <w:sz w:val="22"/>
          <w:szCs w:val="22"/>
        </w:rPr>
        <w:t>titolare, direttore tecnico, se si tratta di impresa individuale;</w:t>
      </w:r>
    </w:p>
    <w:p w:rsidR="007060D6" w:rsidRPr="002670B2" w:rsidRDefault="007060D6" w:rsidP="00675949">
      <w:pPr>
        <w:pStyle w:val="Corpodeltesto2"/>
        <w:numPr>
          <w:ilvl w:val="0"/>
          <w:numId w:val="9"/>
        </w:numPr>
        <w:suppressAutoHyphens/>
        <w:spacing w:line="240" w:lineRule="auto"/>
        <w:ind w:left="709" w:hanging="283"/>
        <w:jc w:val="both"/>
        <w:rPr>
          <w:sz w:val="22"/>
          <w:szCs w:val="22"/>
        </w:rPr>
      </w:pPr>
      <w:r w:rsidRPr="002670B2">
        <w:rPr>
          <w:sz w:val="22"/>
          <w:szCs w:val="22"/>
        </w:rPr>
        <w:t>tutti i Soci, direttore tecnico, se si tratta di società in nome collettivo;</w:t>
      </w:r>
    </w:p>
    <w:p w:rsidR="007060D6" w:rsidRPr="002670B2" w:rsidRDefault="007060D6" w:rsidP="00675949">
      <w:pPr>
        <w:pStyle w:val="Corpodeltesto2"/>
        <w:numPr>
          <w:ilvl w:val="0"/>
          <w:numId w:val="9"/>
        </w:numPr>
        <w:suppressAutoHyphens/>
        <w:spacing w:line="240" w:lineRule="auto"/>
        <w:ind w:left="709" w:hanging="283"/>
        <w:jc w:val="both"/>
        <w:rPr>
          <w:b/>
          <w:spacing w:val="-2"/>
          <w:sz w:val="22"/>
          <w:szCs w:val="22"/>
          <w:u w:val="single"/>
        </w:rPr>
      </w:pPr>
      <w:r w:rsidRPr="002670B2">
        <w:rPr>
          <w:sz w:val="22"/>
          <w:szCs w:val="22"/>
        </w:rPr>
        <w:t>soci accomandatari, direttore tecnico se si tratta di società in accomandita semplice;</w:t>
      </w:r>
    </w:p>
    <w:p w:rsidR="007060D6" w:rsidRPr="002670B2" w:rsidRDefault="007060D6" w:rsidP="00675949">
      <w:pPr>
        <w:pStyle w:val="Corpodeltesto2"/>
        <w:numPr>
          <w:ilvl w:val="0"/>
          <w:numId w:val="9"/>
        </w:numPr>
        <w:suppressAutoHyphens/>
        <w:spacing w:line="240" w:lineRule="auto"/>
        <w:ind w:left="709" w:hanging="283"/>
        <w:jc w:val="both"/>
        <w:rPr>
          <w:spacing w:val="-2"/>
          <w:sz w:val="22"/>
          <w:szCs w:val="22"/>
        </w:rPr>
      </w:pPr>
      <w:r w:rsidRPr="002670B2">
        <w:rPr>
          <w:sz w:val="22"/>
          <w:szCs w:val="22"/>
        </w:rPr>
        <w:t xml:space="preserve">membri del consiglio di amministrazione cui sia stata conferita la legale rappresentanza, </w:t>
      </w:r>
      <w:r w:rsidR="009C08B3" w:rsidRPr="002670B2">
        <w:rPr>
          <w:sz w:val="22"/>
          <w:szCs w:val="22"/>
        </w:rPr>
        <w:t xml:space="preserve">institori e procuratori generali, membri degli organi con poteri </w:t>
      </w:r>
      <w:r w:rsidRPr="002670B2">
        <w:rPr>
          <w:sz w:val="22"/>
          <w:szCs w:val="22"/>
        </w:rPr>
        <w:t xml:space="preserve">di direzione o di vigilanza o soggetti muniti di poteri di rappresentanza, di direzione o di controllo, </w:t>
      </w:r>
      <w:r w:rsidRPr="002670B2">
        <w:rPr>
          <w:spacing w:val="-2"/>
          <w:sz w:val="22"/>
          <w:szCs w:val="22"/>
        </w:rPr>
        <w:t xml:space="preserve">direttore tecnico </w:t>
      </w:r>
      <w:r w:rsidRPr="002670B2">
        <w:rPr>
          <w:bCs/>
          <w:sz w:val="22"/>
          <w:szCs w:val="22"/>
        </w:rPr>
        <w:t xml:space="preserve">o il socio unico persona fisica, </w:t>
      </w:r>
      <w:r w:rsidRPr="002670B2">
        <w:rPr>
          <w:b/>
          <w:bCs/>
          <w:sz w:val="22"/>
          <w:szCs w:val="22"/>
        </w:rPr>
        <w:t xml:space="preserve">ovvero il socio di maggioranza in caso </w:t>
      </w:r>
      <w:r w:rsidR="008C00E3" w:rsidRPr="002670B2">
        <w:rPr>
          <w:b/>
          <w:sz w:val="22"/>
          <w:szCs w:val="22"/>
        </w:rPr>
        <w:t>di società con un numero di soci pari o inferiore a quattro</w:t>
      </w:r>
      <w:r w:rsidRPr="002670B2">
        <w:rPr>
          <w:bCs/>
          <w:sz w:val="22"/>
          <w:szCs w:val="22"/>
        </w:rPr>
        <w:t>,</w:t>
      </w:r>
      <w:r w:rsidRPr="002670B2">
        <w:rPr>
          <w:sz w:val="22"/>
          <w:szCs w:val="22"/>
        </w:rPr>
        <w:t xml:space="preserve"> se si tratta di altro tipo di società o consorzio</w:t>
      </w:r>
      <w:r w:rsidR="00A12E2B" w:rsidRPr="002670B2">
        <w:rPr>
          <w:sz w:val="22"/>
          <w:szCs w:val="22"/>
        </w:rPr>
        <w:t>;</w:t>
      </w:r>
    </w:p>
    <w:p w:rsidR="00A12E2B" w:rsidRPr="002670B2" w:rsidRDefault="00A12E2B" w:rsidP="00675949">
      <w:pPr>
        <w:pStyle w:val="Corpodeltesto2"/>
        <w:numPr>
          <w:ilvl w:val="0"/>
          <w:numId w:val="9"/>
        </w:numPr>
        <w:suppressAutoHyphens/>
        <w:spacing w:line="240" w:lineRule="auto"/>
        <w:ind w:left="709" w:hanging="283"/>
        <w:jc w:val="both"/>
        <w:rPr>
          <w:spacing w:val="-2"/>
          <w:sz w:val="22"/>
          <w:szCs w:val="22"/>
        </w:rPr>
      </w:pPr>
      <w:r w:rsidRPr="002670B2">
        <w:rPr>
          <w:sz w:val="22"/>
          <w:szCs w:val="22"/>
        </w:rPr>
        <w:t>soggetti cessati nell’anno antecedente la data di invio della lettera di invito.</w:t>
      </w:r>
    </w:p>
    <w:p w:rsidR="005829EF" w:rsidRPr="002670B2" w:rsidRDefault="00CC563A" w:rsidP="00675949">
      <w:pPr>
        <w:spacing w:after="120"/>
        <w:ind w:left="426"/>
        <w:jc w:val="both"/>
        <w:rPr>
          <w:b/>
          <w:sz w:val="22"/>
          <w:szCs w:val="22"/>
        </w:rPr>
      </w:pPr>
      <w:r w:rsidRPr="002670B2">
        <w:rPr>
          <w:b/>
          <w:sz w:val="22"/>
          <w:szCs w:val="22"/>
        </w:rPr>
        <w:t>N.B.</w:t>
      </w:r>
      <w:r w:rsidR="00531922" w:rsidRPr="002670B2">
        <w:rPr>
          <w:b/>
          <w:sz w:val="22"/>
          <w:szCs w:val="22"/>
        </w:rPr>
        <w:t xml:space="preserve"> </w:t>
      </w:r>
      <w:r w:rsidR="00903788" w:rsidRPr="002670B2">
        <w:rPr>
          <w:b/>
          <w:sz w:val="22"/>
          <w:szCs w:val="22"/>
        </w:rPr>
        <w:t>1</w:t>
      </w:r>
    </w:p>
    <w:p w:rsidR="00CC563A" w:rsidRPr="002670B2" w:rsidRDefault="00CC563A" w:rsidP="00675949">
      <w:pPr>
        <w:spacing w:after="120"/>
        <w:ind w:left="426"/>
        <w:jc w:val="both"/>
        <w:rPr>
          <w:sz w:val="22"/>
          <w:szCs w:val="22"/>
        </w:rPr>
      </w:pPr>
      <w:r w:rsidRPr="002670B2">
        <w:rPr>
          <w:sz w:val="22"/>
          <w:szCs w:val="22"/>
        </w:rPr>
        <w:t xml:space="preserve">L’espressione “socio di maggioranza” di cui all’art. 80, comma 3, del </w:t>
      </w:r>
      <w:proofErr w:type="spellStart"/>
      <w:r w:rsidRPr="002670B2">
        <w:rPr>
          <w:sz w:val="22"/>
          <w:szCs w:val="22"/>
        </w:rPr>
        <w:t>D.Lgs.</w:t>
      </w:r>
      <w:proofErr w:type="spellEnd"/>
      <w:r w:rsidRPr="002670B2">
        <w:rPr>
          <w:sz w:val="22"/>
          <w:szCs w:val="22"/>
        </w:rPr>
        <w:t xml:space="preserve"> 50/2016 si intende riferita, oltre che al socio titolare di più del 50% del capitale sociale, anche ai due soci titolari ciascuno del 50% del capitale o, se i soci sono tre, al socio titolare del 50%.</w:t>
      </w:r>
    </w:p>
    <w:p w:rsidR="00903788" w:rsidRPr="002670B2" w:rsidRDefault="00CC563A" w:rsidP="00675949">
      <w:pPr>
        <w:spacing w:after="120"/>
        <w:ind w:left="426"/>
        <w:jc w:val="both"/>
        <w:rPr>
          <w:b/>
          <w:sz w:val="22"/>
          <w:szCs w:val="22"/>
        </w:rPr>
      </w:pPr>
      <w:r w:rsidRPr="002670B2">
        <w:rPr>
          <w:b/>
          <w:sz w:val="22"/>
          <w:szCs w:val="22"/>
        </w:rPr>
        <w:t>N.B.</w:t>
      </w:r>
      <w:r w:rsidR="00903788" w:rsidRPr="002670B2">
        <w:rPr>
          <w:b/>
          <w:sz w:val="22"/>
          <w:szCs w:val="22"/>
        </w:rPr>
        <w:t xml:space="preserve"> 2</w:t>
      </w:r>
    </w:p>
    <w:p w:rsidR="00CC563A" w:rsidRPr="002670B2" w:rsidRDefault="00CC563A" w:rsidP="00675949">
      <w:pPr>
        <w:spacing w:after="120"/>
        <w:ind w:left="426"/>
        <w:jc w:val="both"/>
        <w:rPr>
          <w:sz w:val="22"/>
          <w:szCs w:val="22"/>
        </w:rPr>
      </w:pPr>
      <w:r w:rsidRPr="002670B2">
        <w:rPr>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2670B2">
        <w:rPr>
          <w:sz w:val="22"/>
          <w:szCs w:val="22"/>
        </w:rPr>
        <w:t>d.P.R.</w:t>
      </w:r>
      <w:proofErr w:type="spellEnd"/>
      <w:r w:rsidRPr="002670B2">
        <w:rPr>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2670B2">
        <w:rPr>
          <w:bCs/>
          <w:sz w:val="22"/>
          <w:szCs w:val="22"/>
        </w:rPr>
        <w:t xml:space="preserve">ALLEGATO </w:t>
      </w:r>
      <w:r w:rsidRPr="002670B2">
        <w:rPr>
          <w:bCs/>
          <w:sz w:val="22"/>
          <w:szCs w:val="22"/>
        </w:rPr>
        <w:t>2</w:t>
      </w:r>
      <w:r w:rsidRPr="002670B2">
        <w:rPr>
          <w:sz w:val="22"/>
          <w:szCs w:val="22"/>
        </w:rPr>
        <w:t>.</w:t>
      </w:r>
    </w:p>
    <w:p w:rsidR="00A12E2B" w:rsidRPr="002670B2" w:rsidRDefault="00A12E2B" w:rsidP="00675949">
      <w:pPr>
        <w:spacing w:after="120"/>
        <w:ind w:left="426"/>
        <w:jc w:val="both"/>
        <w:rPr>
          <w:b/>
          <w:sz w:val="22"/>
          <w:szCs w:val="22"/>
        </w:rPr>
      </w:pPr>
      <w:r w:rsidRPr="002670B2">
        <w:rPr>
          <w:b/>
          <w:sz w:val="22"/>
          <w:szCs w:val="22"/>
        </w:rPr>
        <w:t>N.B.</w:t>
      </w:r>
      <w:r w:rsidR="00531922" w:rsidRPr="002670B2">
        <w:rPr>
          <w:b/>
          <w:sz w:val="22"/>
          <w:szCs w:val="22"/>
        </w:rPr>
        <w:t xml:space="preserve"> </w:t>
      </w:r>
      <w:r w:rsidRPr="002670B2">
        <w:rPr>
          <w:b/>
          <w:sz w:val="22"/>
          <w:szCs w:val="22"/>
        </w:rPr>
        <w:t>3</w:t>
      </w:r>
    </w:p>
    <w:p w:rsidR="00A12E2B" w:rsidRPr="002670B2" w:rsidRDefault="00A12E2B" w:rsidP="00675949">
      <w:pPr>
        <w:spacing w:after="120"/>
        <w:ind w:left="426"/>
        <w:jc w:val="both"/>
        <w:rPr>
          <w:sz w:val="22"/>
          <w:szCs w:val="22"/>
        </w:rPr>
      </w:pPr>
      <w:r w:rsidRPr="002670B2">
        <w:rPr>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E50AEA" w:rsidRPr="002670B2" w:rsidRDefault="00E50AEA" w:rsidP="00675949">
      <w:pPr>
        <w:spacing w:after="120"/>
        <w:ind w:left="426"/>
        <w:jc w:val="both"/>
        <w:rPr>
          <w:b/>
          <w:sz w:val="22"/>
          <w:szCs w:val="22"/>
        </w:rPr>
      </w:pPr>
      <w:r w:rsidRPr="002670B2">
        <w:rPr>
          <w:b/>
          <w:sz w:val="22"/>
          <w:szCs w:val="22"/>
        </w:rPr>
        <w:t>N.B. 4</w:t>
      </w:r>
    </w:p>
    <w:p w:rsidR="00E50AEA" w:rsidRPr="002670B2" w:rsidRDefault="00E50AEA" w:rsidP="00675949">
      <w:pPr>
        <w:spacing w:after="120"/>
        <w:ind w:left="426"/>
        <w:jc w:val="both"/>
        <w:rPr>
          <w:sz w:val="22"/>
          <w:szCs w:val="22"/>
        </w:rPr>
      </w:pPr>
      <w:r w:rsidRPr="002670B2">
        <w:rPr>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2670B2">
        <w:rPr>
          <w:sz w:val="22"/>
          <w:szCs w:val="22"/>
        </w:rPr>
        <w:t>c.p.p.</w:t>
      </w:r>
      <w:proofErr w:type="spellEnd"/>
      <w:r w:rsidRPr="002670B2">
        <w:rPr>
          <w:sz w:val="22"/>
          <w:szCs w:val="22"/>
        </w:rPr>
        <w:t xml:space="preserve"> e art. 24 D.P.R. 313/2002).</w:t>
      </w:r>
    </w:p>
    <w:p w:rsidR="007060D6" w:rsidRPr="002670B2" w:rsidRDefault="007060D6" w:rsidP="00675949">
      <w:pPr>
        <w:pStyle w:val="Corpodeltesto2"/>
        <w:numPr>
          <w:ilvl w:val="0"/>
          <w:numId w:val="13"/>
        </w:numPr>
        <w:tabs>
          <w:tab w:val="left" w:pos="8496"/>
        </w:tabs>
        <w:suppressAutoHyphens/>
        <w:spacing w:line="240" w:lineRule="auto"/>
        <w:ind w:left="375" w:hanging="375"/>
        <w:jc w:val="both"/>
        <w:rPr>
          <w:spacing w:val="-2"/>
          <w:sz w:val="22"/>
          <w:szCs w:val="22"/>
        </w:rPr>
      </w:pPr>
      <w:r w:rsidRPr="002670B2">
        <w:rPr>
          <w:b/>
          <w:sz w:val="22"/>
          <w:szCs w:val="22"/>
        </w:rPr>
        <w:t>Dichiarazione sostitutiva</w:t>
      </w:r>
      <w:r w:rsidRPr="002670B2">
        <w:rPr>
          <w:sz w:val="22"/>
          <w:szCs w:val="22"/>
        </w:rPr>
        <w:t xml:space="preserve"> di atto notorio del Legale Rappresentante dalla quale risulti che nell’anno antecedente la data della lettera di invito non sono cessati dalla carica i soggetti elencati al precedente punto 2 </w:t>
      </w:r>
      <w:r w:rsidRPr="002670B2">
        <w:rPr>
          <w:b/>
          <w:sz w:val="22"/>
          <w:szCs w:val="22"/>
        </w:rPr>
        <w:t>(ALLEGATO 3);</w:t>
      </w:r>
      <w:r w:rsidRPr="002670B2">
        <w:rPr>
          <w:sz w:val="22"/>
          <w:szCs w:val="22"/>
        </w:rPr>
        <w:t xml:space="preserve"> </w:t>
      </w:r>
    </w:p>
    <w:p w:rsidR="007060D6" w:rsidRPr="00A86A9F" w:rsidRDefault="007060D6" w:rsidP="00675949">
      <w:pPr>
        <w:pStyle w:val="Corpodeltesto"/>
        <w:ind w:left="375"/>
        <w:jc w:val="both"/>
        <w:rPr>
          <w:sz w:val="22"/>
          <w:szCs w:val="22"/>
        </w:rPr>
      </w:pPr>
      <w:r w:rsidRPr="00A86A9F">
        <w:rPr>
          <w:sz w:val="22"/>
          <w:szCs w:val="22"/>
        </w:rPr>
        <w:t xml:space="preserve">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w:t>
      </w:r>
      <w:r w:rsidRPr="00A86A9F">
        <w:rPr>
          <w:sz w:val="22"/>
          <w:szCs w:val="22"/>
        </w:rPr>
        <w:lastRenderedPageBreak/>
        <w:t>poteri di rappresentanza</w:t>
      </w:r>
      <w:r w:rsidR="00C332CC" w:rsidRPr="00A86A9F">
        <w:rPr>
          <w:sz w:val="22"/>
          <w:szCs w:val="22"/>
        </w:rPr>
        <w:t>,</w:t>
      </w:r>
      <w:r w:rsidR="001D247C" w:rsidRPr="00A86A9F">
        <w:rPr>
          <w:sz w:val="22"/>
          <w:szCs w:val="22"/>
        </w:rPr>
        <w:t xml:space="preserve"> ivi compresi institori e procuratori,</w:t>
      </w:r>
      <w:r w:rsidR="00C332CC" w:rsidRPr="00A86A9F">
        <w:rPr>
          <w:sz w:val="22"/>
          <w:szCs w:val="22"/>
        </w:rPr>
        <w:t xml:space="preserve"> di direzione e di controllo </w:t>
      </w:r>
      <w:r w:rsidRPr="00A86A9F">
        <w:rPr>
          <w:sz w:val="22"/>
          <w:szCs w:val="22"/>
        </w:rPr>
        <w:t xml:space="preserve"> e dei direttori tecnici, se previsti, che hanno operato presso la società cedente, incorporata o le società fusesi, ovvero che sono cessati dalla relativa carica</w:t>
      </w:r>
      <w:r w:rsidR="00C31D72" w:rsidRPr="00A86A9F">
        <w:rPr>
          <w:sz w:val="22"/>
          <w:szCs w:val="22"/>
        </w:rPr>
        <w:t>.</w:t>
      </w:r>
    </w:p>
    <w:p w:rsidR="00545A11" w:rsidRPr="002670B2" w:rsidRDefault="00545A11" w:rsidP="00675949">
      <w:pPr>
        <w:pStyle w:val="Corpodeltesto2"/>
        <w:numPr>
          <w:ilvl w:val="0"/>
          <w:numId w:val="13"/>
        </w:numPr>
        <w:tabs>
          <w:tab w:val="clear" w:pos="360"/>
          <w:tab w:val="num" w:pos="502"/>
          <w:tab w:val="left" w:pos="8496"/>
        </w:tabs>
        <w:suppressAutoHyphens/>
        <w:spacing w:line="240" w:lineRule="auto"/>
        <w:ind w:left="375" w:hanging="375"/>
        <w:jc w:val="both"/>
        <w:rPr>
          <w:i/>
          <w:sz w:val="22"/>
          <w:szCs w:val="22"/>
        </w:rPr>
      </w:pPr>
      <w:r w:rsidRPr="002670B2">
        <w:rPr>
          <w:bCs/>
          <w:i/>
          <w:sz w:val="22"/>
          <w:szCs w:val="22"/>
        </w:rPr>
        <w:t xml:space="preserve">(nel caso di consorzi di cui </w:t>
      </w:r>
      <w:r w:rsidRPr="002670B2">
        <w:rPr>
          <w:i/>
          <w:sz w:val="22"/>
          <w:szCs w:val="22"/>
        </w:rPr>
        <w:t xml:space="preserve">all’articolo 45, comma 2, lettera b) e c) del </w:t>
      </w:r>
      <w:proofErr w:type="spellStart"/>
      <w:r w:rsidRPr="002670B2">
        <w:rPr>
          <w:i/>
          <w:sz w:val="22"/>
          <w:szCs w:val="22"/>
        </w:rPr>
        <w:t>D.Lgs.</w:t>
      </w:r>
      <w:proofErr w:type="spellEnd"/>
      <w:r w:rsidRPr="002670B2">
        <w:rPr>
          <w:i/>
          <w:sz w:val="22"/>
          <w:szCs w:val="22"/>
        </w:rPr>
        <w:t xml:space="preserve"> 505/2016)</w:t>
      </w:r>
    </w:p>
    <w:p w:rsidR="00545A11" w:rsidRPr="002670B2" w:rsidRDefault="00545A11" w:rsidP="00675949">
      <w:pPr>
        <w:pStyle w:val="Corpodeltesto2"/>
        <w:tabs>
          <w:tab w:val="left" w:pos="8496"/>
        </w:tabs>
        <w:suppressAutoHyphens/>
        <w:spacing w:line="240" w:lineRule="auto"/>
        <w:ind w:left="375"/>
        <w:jc w:val="both"/>
        <w:rPr>
          <w:rFonts w:eastAsia="Calibri"/>
          <w:bCs/>
          <w:sz w:val="22"/>
          <w:szCs w:val="22"/>
        </w:rPr>
      </w:pPr>
      <w:r w:rsidRPr="002670B2">
        <w:rPr>
          <w:rFonts w:eastAsia="Calibri"/>
          <w:bCs/>
          <w:sz w:val="22"/>
          <w:szCs w:val="22"/>
        </w:rPr>
        <w:t>Il/I soggetto/i esecutore/i indicato/i in sede di domanda di partecipazione alla procedura di gara, deve/devono  presentare:</w:t>
      </w:r>
    </w:p>
    <w:p w:rsidR="00545A11" w:rsidRPr="002670B2" w:rsidRDefault="00545A11" w:rsidP="001F3716">
      <w:pPr>
        <w:pStyle w:val="Corpodeltesto2"/>
        <w:tabs>
          <w:tab w:val="left" w:pos="8496"/>
        </w:tabs>
        <w:suppressAutoHyphens/>
        <w:spacing w:line="240" w:lineRule="auto"/>
        <w:ind w:left="375"/>
        <w:jc w:val="both"/>
        <w:rPr>
          <w:sz w:val="22"/>
          <w:szCs w:val="22"/>
        </w:rPr>
      </w:pPr>
      <w:r w:rsidRPr="002670B2">
        <w:rPr>
          <w:rFonts w:eastAsia="Calibri"/>
          <w:bCs/>
          <w:sz w:val="22"/>
          <w:szCs w:val="22"/>
        </w:rPr>
        <w:t>4.1)</w:t>
      </w:r>
      <w:r w:rsidRPr="002670B2">
        <w:rPr>
          <w:rFonts w:eastAsia="Calibri"/>
          <w:b/>
          <w:bCs/>
          <w:sz w:val="22"/>
          <w:szCs w:val="22"/>
        </w:rPr>
        <w:t xml:space="preserve"> </w:t>
      </w:r>
      <w:r w:rsidRPr="002670B2">
        <w:rPr>
          <w:rFonts w:eastAsia="Calibri"/>
          <w:bCs/>
          <w:sz w:val="22"/>
          <w:szCs w:val="22"/>
        </w:rPr>
        <w:t xml:space="preserve">la </w:t>
      </w:r>
      <w:r w:rsidRPr="00BC294A">
        <w:rPr>
          <w:rFonts w:eastAsia="Calibri"/>
          <w:b/>
          <w:bCs/>
          <w:sz w:val="22"/>
          <w:szCs w:val="22"/>
        </w:rPr>
        <w:t>dichiarazione sostitutiva</w:t>
      </w:r>
      <w:r w:rsidRPr="002670B2">
        <w:rPr>
          <w:rFonts w:eastAsia="Calibri"/>
          <w:bCs/>
          <w:sz w:val="22"/>
          <w:szCs w:val="22"/>
        </w:rPr>
        <w:t xml:space="preserve">, ai sensi del D.P.R. 445/2000, </w:t>
      </w:r>
      <w:r w:rsidRPr="00675949">
        <w:rPr>
          <w:rFonts w:eastAsia="Calibri"/>
          <w:bCs/>
          <w:sz w:val="22"/>
          <w:szCs w:val="22"/>
        </w:rPr>
        <w:t xml:space="preserve">redatta secondo il modello </w:t>
      </w:r>
      <w:r w:rsidRPr="00675949">
        <w:rPr>
          <w:rFonts w:eastAsia="Calibri"/>
          <w:b/>
          <w:bCs/>
          <w:sz w:val="22"/>
          <w:szCs w:val="22"/>
        </w:rPr>
        <w:t>ALLEGATO 1BIS</w:t>
      </w:r>
      <w:r w:rsidRPr="00675949">
        <w:rPr>
          <w:rFonts w:eastAsia="Calibri"/>
          <w:bCs/>
          <w:sz w:val="22"/>
          <w:szCs w:val="22"/>
        </w:rPr>
        <w:t xml:space="preserve">, a firma del titolare/legale rappresentante/procuratore </w:t>
      </w:r>
      <w:r w:rsidRPr="00675949">
        <w:rPr>
          <w:rFonts w:eastAsia="Calibri"/>
          <w:sz w:val="22"/>
          <w:szCs w:val="22"/>
        </w:rPr>
        <w:t>unit</w:t>
      </w:r>
      <w:r w:rsidRPr="002670B2">
        <w:rPr>
          <w:rFonts w:eastAsia="Calibri"/>
          <w:sz w:val="22"/>
          <w:szCs w:val="22"/>
        </w:rPr>
        <w:t>amente alla fotocopia del documento di identità del sottoscrittore (e della procura nel caso il sottoscrittore sia un procuratore);</w:t>
      </w:r>
    </w:p>
    <w:p w:rsidR="00BC294A" w:rsidRPr="006425BA" w:rsidRDefault="00BC294A" w:rsidP="001F3716">
      <w:pPr>
        <w:pStyle w:val="Corpodeltesto2"/>
        <w:tabs>
          <w:tab w:val="left" w:pos="8496"/>
        </w:tabs>
        <w:suppressAutoHyphens/>
        <w:spacing w:line="240" w:lineRule="auto"/>
        <w:ind w:left="375" w:right="71"/>
        <w:jc w:val="both"/>
        <w:rPr>
          <w:sz w:val="22"/>
          <w:szCs w:val="22"/>
        </w:rPr>
      </w:pPr>
      <w:r w:rsidRPr="006425BA">
        <w:rPr>
          <w:rFonts w:eastAsia="Calibri"/>
          <w:bCs/>
          <w:sz w:val="22"/>
          <w:szCs w:val="22"/>
        </w:rPr>
        <w:t>4.2)</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2)</w:t>
      </w:r>
      <w:r>
        <w:rPr>
          <w:rFonts w:eastAsia="Calibri"/>
          <w:b/>
          <w:bCs/>
          <w:sz w:val="22"/>
          <w:szCs w:val="22"/>
        </w:rPr>
        <w:t xml:space="preserve"> (</w:t>
      </w:r>
      <w:r w:rsidRPr="00793277">
        <w:rPr>
          <w:b/>
          <w:spacing w:val="-2"/>
          <w:sz w:val="22"/>
          <w:szCs w:val="22"/>
        </w:rPr>
        <w:t>ALLEGATO 2</w:t>
      </w:r>
      <w:r>
        <w:rPr>
          <w:b/>
          <w:spacing w:val="-2"/>
          <w:sz w:val="22"/>
          <w:szCs w:val="22"/>
        </w:rPr>
        <w:t>)</w:t>
      </w:r>
      <w:r w:rsidRPr="006425BA">
        <w:rPr>
          <w:rFonts w:eastAsia="Calibri"/>
          <w:b/>
          <w:bCs/>
          <w:sz w:val="22"/>
          <w:szCs w:val="22"/>
        </w:rPr>
        <w:t>;</w:t>
      </w:r>
    </w:p>
    <w:p w:rsidR="00545A11" w:rsidRPr="002670B2" w:rsidRDefault="00BC294A" w:rsidP="001F3716">
      <w:pPr>
        <w:pStyle w:val="Corpodeltesto2"/>
        <w:tabs>
          <w:tab w:val="left" w:pos="8496"/>
        </w:tabs>
        <w:suppressAutoHyphens/>
        <w:spacing w:line="240" w:lineRule="auto"/>
        <w:ind w:left="375"/>
        <w:jc w:val="both"/>
        <w:rPr>
          <w:rFonts w:eastAsia="Calibri"/>
          <w:bCs/>
          <w:sz w:val="22"/>
          <w:szCs w:val="22"/>
        </w:rPr>
      </w:pPr>
      <w:r w:rsidRPr="006425BA">
        <w:rPr>
          <w:rFonts w:eastAsia="Calibri"/>
          <w:bCs/>
          <w:sz w:val="22"/>
          <w:szCs w:val="22"/>
        </w:rPr>
        <w:t>4.3)</w:t>
      </w:r>
      <w:r w:rsidRPr="006425BA">
        <w:rPr>
          <w:rFonts w:eastAsia="Calibri"/>
          <w:b/>
          <w:bCs/>
          <w:sz w:val="22"/>
          <w:szCs w:val="22"/>
        </w:rPr>
        <w:t xml:space="preserve"> dichiarazione </w:t>
      </w:r>
      <w:r w:rsidRPr="000B36DD">
        <w:rPr>
          <w:rFonts w:eastAsia="Calibri"/>
          <w:bCs/>
          <w:sz w:val="22"/>
          <w:szCs w:val="22"/>
        </w:rPr>
        <w:t>di cui al precedente</w:t>
      </w:r>
      <w:r w:rsidRPr="006425BA">
        <w:rPr>
          <w:rFonts w:eastAsia="Calibri"/>
          <w:b/>
          <w:bCs/>
          <w:sz w:val="22"/>
          <w:szCs w:val="22"/>
        </w:rPr>
        <w:t xml:space="preserve"> punto 3)</w:t>
      </w:r>
      <w:r>
        <w:rPr>
          <w:rFonts w:eastAsia="Calibri"/>
          <w:b/>
          <w:bCs/>
          <w:sz w:val="22"/>
          <w:szCs w:val="22"/>
        </w:rPr>
        <w:t xml:space="preserve"> (</w:t>
      </w:r>
      <w:r w:rsidRPr="00793277">
        <w:rPr>
          <w:b/>
          <w:spacing w:val="-2"/>
          <w:sz w:val="22"/>
          <w:szCs w:val="22"/>
        </w:rPr>
        <w:t xml:space="preserve">ALLEGATO </w:t>
      </w:r>
      <w:r>
        <w:rPr>
          <w:b/>
          <w:spacing w:val="-2"/>
          <w:sz w:val="22"/>
          <w:szCs w:val="22"/>
        </w:rPr>
        <w:t>3)</w:t>
      </w:r>
      <w:r w:rsidR="00675949">
        <w:rPr>
          <w:rFonts w:eastAsia="Calibri"/>
          <w:bCs/>
          <w:sz w:val="22"/>
          <w:szCs w:val="22"/>
        </w:rPr>
        <w:t>.</w:t>
      </w:r>
    </w:p>
    <w:p w:rsidR="007060D6" w:rsidRPr="002670B2" w:rsidRDefault="007060D6" w:rsidP="00675949">
      <w:pPr>
        <w:pStyle w:val="Corpodeltesto2"/>
        <w:numPr>
          <w:ilvl w:val="0"/>
          <w:numId w:val="13"/>
        </w:numPr>
        <w:tabs>
          <w:tab w:val="clear" w:pos="360"/>
          <w:tab w:val="num" w:pos="284"/>
          <w:tab w:val="left" w:pos="8496"/>
        </w:tabs>
        <w:suppressAutoHyphens/>
        <w:spacing w:line="240" w:lineRule="auto"/>
        <w:ind w:left="284" w:hanging="284"/>
        <w:jc w:val="both"/>
        <w:rPr>
          <w:sz w:val="22"/>
          <w:szCs w:val="22"/>
        </w:rPr>
      </w:pPr>
      <w:r w:rsidRPr="00675949">
        <w:rPr>
          <w:b/>
          <w:bCs/>
          <w:sz w:val="22"/>
          <w:szCs w:val="22"/>
        </w:rPr>
        <w:t>Attestazione di qualificazione</w:t>
      </w:r>
      <w:r w:rsidRPr="002670B2">
        <w:rPr>
          <w:bCs/>
          <w:sz w:val="22"/>
          <w:szCs w:val="22"/>
        </w:rPr>
        <w:t xml:space="preserve"> </w:t>
      </w:r>
      <w:r w:rsidRPr="002670B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2670B2">
        <w:rPr>
          <w:bCs/>
          <w:sz w:val="22"/>
          <w:szCs w:val="22"/>
        </w:rPr>
        <w:t xml:space="preserve">in corso di validità </w:t>
      </w:r>
      <w:r w:rsidRPr="002670B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860FA0" w:rsidRPr="002670B2" w:rsidRDefault="001F16D5" w:rsidP="00675949">
      <w:pPr>
        <w:pStyle w:val="Corpodeltesto2"/>
        <w:numPr>
          <w:ilvl w:val="0"/>
          <w:numId w:val="13"/>
        </w:numPr>
        <w:tabs>
          <w:tab w:val="clear" w:pos="360"/>
          <w:tab w:val="num" w:pos="284"/>
          <w:tab w:val="left" w:pos="8496"/>
        </w:tabs>
        <w:suppressAutoHyphens/>
        <w:spacing w:line="240" w:lineRule="auto"/>
        <w:ind w:left="284" w:hanging="284"/>
        <w:jc w:val="both"/>
        <w:rPr>
          <w:sz w:val="22"/>
          <w:szCs w:val="22"/>
        </w:rPr>
      </w:pPr>
      <w:r w:rsidRPr="00A063CF">
        <w:rPr>
          <w:b/>
          <w:sz w:val="22"/>
          <w:szCs w:val="22"/>
        </w:rPr>
        <w:t>Garanzia</w:t>
      </w:r>
      <w:r w:rsidRPr="002670B2">
        <w:rPr>
          <w:sz w:val="22"/>
          <w:szCs w:val="22"/>
        </w:rPr>
        <w:t>, ai sensi dell’art. 93</w:t>
      </w:r>
      <w:r w:rsidR="009C32EE" w:rsidRPr="002670B2">
        <w:rPr>
          <w:sz w:val="22"/>
          <w:szCs w:val="22"/>
        </w:rPr>
        <w:t xml:space="preserve"> del </w:t>
      </w:r>
      <w:proofErr w:type="spellStart"/>
      <w:r w:rsidRPr="002670B2">
        <w:rPr>
          <w:spacing w:val="-2"/>
          <w:sz w:val="22"/>
          <w:szCs w:val="22"/>
        </w:rPr>
        <w:t>D.Lgs.</w:t>
      </w:r>
      <w:proofErr w:type="spellEnd"/>
      <w:r w:rsidRPr="002670B2">
        <w:rPr>
          <w:spacing w:val="-2"/>
          <w:sz w:val="22"/>
          <w:szCs w:val="22"/>
        </w:rPr>
        <w:t xml:space="preserve"> 50/201</w:t>
      </w:r>
      <w:r w:rsidR="009C32EE" w:rsidRPr="002670B2">
        <w:rPr>
          <w:spacing w:val="-2"/>
          <w:sz w:val="22"/>
          <w:szCs w:val="22"/>
        </w:rPr>
        <w:t>6 e s.m.</w:t>
      </w:r>
      <w:r w:rsidR="009C32EE" w:rsidRPr="002670B2">
        <w:rPr>
          <w:sz w:val="22"/>
          <w:szCs w:val="22"/>
        </w:rPr>
        <w:t xml:space="preserve"> </w:t>
      </w:r>
      <w:r w:rsidR="009C32EE" w:rsidRPr="00675949">
        <w:rPr>
          <w:sz w:val="22"/>
          <w:szCs w:val="22"/>
        </w:rPr>
        <w:t xml:space="preserve">dell’importo di </w:t>
      </w:r>
      <w:r w:rsidR="008F71BD" w:rsidRPr="00675949">
        <w:rPr>
          <w:b/>
          <w:sz w:val="22"/>
          <w:szCs w:val="22"/>
        </w:rPr>
        <w:t>euro</w:t>
      </w:r>
      <w:r w:rsidR="00675949" w:rsidRPr="00675949">
        <w:rPr>
          <w:b/>
          <w:sz w:val="22"/>
          <w:szCs w:val="22"/>
        </w:rPr>
        <w:t xml:space="preserve"> 5.967,78</w:t>
      </w:r>
      <w:r w:rsidR="00860FA0" w:rsidRPr="00675949">
        <w:rPr>
          <w:b/>
          <w:color w:val="000000"/>
          <w:sz w:val="22"/>
          <w:szCs w:val="22"/>
        </w:rPr>
        <w:t>.</w:t>
      </w:r>
    </w:p>
    <w:p w:rsidR="00323F6E" w:rsidRPr="002670B2" w:rsidRDefault="00323F6E" w:rsidP="00675949">
      <w:pPr>
        <w:pStyle w:val="Rientrocorpodeltesto21"/>
        <w:tabs>
          <w:tab w:val="num" w:pos="284"/>
        </w:tabs>
        <w:spacing w:after="120"/>
        <w:ind w:left="284"/>
        <w:rPr>
          <w:sz w:val="22"/>
          <w:szCs w:val="22"/>
        </w:rPr>
      </w:pPr>
      <w:r w:rsidRPr="002670B2">
        <w:rPr>
          <w:sz w:val="22"/>
          <w:szCs w:val="22"/>
        </w:rPr>
        <w:t>La garanzia potrà essere costituita alternativamente da:</w:t>
      </w:r>
    </w:p>
    <w:p w:rsidR="00323F6E" w:rsidRPr="002670B2" w:rsidRDefault="00061B18" w:rsidP="00675949">
      <w:pPr>
        <w:pStyle w:val="Rientrocorpodeltesto21"/>
        <w:numPr>
          <w:ilvl w:val="0"/>
          <w:numId w:val="6"/>
        </w:numPr>
        <w:tabs>
          <w:tab w:val="clear" w:pos="786"/>
        </w:tabs>
        <w:spacing w:after="120"/>
        <w:ind w:left="567" w:hanging="283"/>
        <w:rPr>
          <w:sz w:val="22"/>
          <w:szCs w:val="22"/>
        </w:rPr>
      </w:pPr>
      <w:r w:rsidRPr="002670B2">
        <w:rPr>
          <w:sz w:val="22"/>
          <w:szCs w:val="22"/>
        </w:rPr>
        <w:t xml:space="preserve">cauzione in contanti (con i limiti di cui all’articolo 49, comma 1, del D. </w:t>
      </w:r>
      <w:proofErr w:type="spellStart"/>
      <w:r w:rsidRPr="002670B2">
        <w:rPr>
          <w:sz w:val="22"/>
          <w:szCs w:val="22"/>
        </w:rPr>
        <w:t>Lgs</w:t>
      </w:r>
      <w:proofErr w:type="spellEnd"/>
      <w:r w:rsidRPr="002670B2">
        <w:rPr>
          <w:sz w:val="22"/>
          <w:szCs w:val="22"/>
        </w:rPr>
        <w:t>. 231/2007), con bonifico, in assegni circolari o titoli del debito pubblico garantiti dallo Stato al corso del giorno del deposito</w:t>
      </w:r>
      <w:r w:rsidR="00323F6E" w:rsidRPr="002670B2">
        <w:rPr>
          <w:sz w:val="22"/>
          <w:szCs w:val="22"/>
        </w:rPr>
        <w:t>;</w:t>
      </w:r>
    </w:p>
    <w:p w:rsidR="00323F6E" w:rsidRPr="002670B2" w:rsidRDefault="00323F6E" w:rsidP="00675949">
      <w:pPr>
        <w:pStyle w:val="Rientrocorpodeltesto21"/>
        <w:numPr>
          <w:ilvl w:val="0"/>
          <w:numId w:val="6"/>
        </w:numPr>
        <w:tabs>
          <w:tab w:val="clear" w:pos="786"/>
        </w:tabs>
        <w:spacing w:after="120"/>
        <w:ind w:left="567" w:hanging="283"/>
        <w:rPr>
          <w:sz w:val="22"/>
          <w:szCs w:val="22"/>
        </w:rPr>
      </w:pPr>
      <w:r w:rsidRPr="002670B2">
        <w:rPr>
          <w:sz w:val="22"/>
          <w:szCs w:val="22"/>
        </w:rPr>
        <w:t>fidejussione bancaria;</w:t>
      </w:r>
    </w:p>
    <w:p w:rsidR="00323F6E" w:rsidRPr="002670B2" w:rsidRDefault="00323F6E" w:rsidP="00675949">
      <w:pPr>
        <w:pStyle w:val="Rientrocorpodeltesto21"/>
        <w:numPr>
          <w:ilvl w:val="0"/>
          <w:numId w:val="6"/>
        </w:numPr>
        <w:tabs>
          <w:tab w:val="clear" w:pos="786"/>
        </w:tabs>
        <w:spacing w:after="120"/>
        <w:ind w:left="567" w:hanging="283"/>
        <w:rPr>
          <w:sz w:val="22"/>
          <w:szCs w:val="22"/>
        </w:rPr>
      </w:pPr>
      <w:r w:rsidRPr="002670B2">
        <w:rPr>
          <w:sz w:val="22"/>
          <w:szCs w:val="22"/>
        </w:rPr>
        <w:t>polizza assicurativa;</w:t>
      </w:r>
    </w:p>
    <w:p w:rsidR="00323F6E" w:rsidRPr="002670B2" w:rsidRDefault="00323F6E" w:rsidP="00675949">
      <w:pPr>
        <w:pStyle w:val="Rientrocorpodeltesto21"/>
        <w:numPr>
          <w:ilvl w:val="0"/>
          <w:numId w:val="6"/>
        </w:numPr>
        <w:tabs>
          <w:tab w:val="clear" w:pos="786"/>
        </w:tabs>
        <w:spacing w:after="120"/>
        <w:ind w:left="567" w:hanging="283"/>
        <w:rPr>
          <w:sz w:val="22"/>
          <w:szCs w:val="22"/>
        </w:rPr>
      </w:pPr>
      <w:r w:rsidRPr="002670B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2670B2" w:rsidRDefault="00323F6E" w:rsidP="00675949">
      <w:pPr>
        <w:pStyle w:val="Rientrocorpodeltesto21"/>
        <w:spacing w:after="120"/>
        <w:ind w:left="284"/>
        <w:rPr>
          <w:sz w:val="22"/>
          <w:szCs w:val="22"/>
        </w:rPr>
      </w:pPr>
      <w:r w:rsidRPr="002670B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2670B2" w:rsidRDefault="00F82E9B" w:rsidP="00675949">
      <w:pPr>
        <w:pStyle w:val="Rientrocorpodeltesto21"/>
        <w:spacing w:after="120"/>
        <w:ind w:left="567"/>
        <w:rPr>
          <w:sz w:val="22"/>
          <w:szCs w:val="22"/>
        </w:rPr>
      </w:pPr>
      <w:hyperlink r:id="rId15" w:history="1">
        <w:r w:rsidR="00323F6E" w:rsidRPr="002670B2">
          <w:rPr>
            <w:sz w:val="22"/>
            <w:szCs w:val="22"/>
          </w:rPr>
          <w:t>http://www.bancaditalia.it/compiti/vigilanza/intermediari/index.html</w:t>
        </w:r>
      </w:hyperlink>
    </w:p>
    <w:p w:rsidR="00323F6E" w:rsidRPr="002670B2" w:rsidRDefault="00F82E9B" w:rsidP="00675949">
      <w:pPr>
        <w:pStyle w:val="Rientrocorpodeltesto21"/>
        <w:spacing w:after="120"/>
        <w:ind w:left="567"/>
        <w:rPr>
          <w:sz w:val="22"/>
          <w:szCs w:val="22"/>
        </w:rPr>
      </w:pPr>
      <w:hyperlink r:id="rId16" w:history="1">
        <w:r w:rsidR="00323F6E" w:rsidRPr="002670B2">
          <w:rPr>
            <w:sz w:val="22"/>
            <w:szCs w:val="22"/>
          </w:rPr>
          <w:t>http://www.bancaditalia.it/compiti/vigilanza/avvisi-pub/garanzie-finanziarie/</w:t>
        </w:r>
      </w:hyperlink>
    </w:p>
    <w:p w:rsidR="00323F6E" w:rsidRPr="002670B2" w:rsidRDefault="00323F6E" w:rsidP="00675949">
      <w:pPr>
        <w:pStyle w:val="Rientrocorpodeltesto21"/>
        <w:spacing w:after="120"/>
        <w:ind w:left="567"/>
        <w:rPr>
          <w:sz w:val="22"/>
          <w:szCs w:val="22"/>
        </w:rPr>
      </w:pPr>
      <w:r w:rsidRPr="002670B2">
        <w:rPr>
          <w:sz w:val="22"/>
          <w:szCs w:val="22"/>
        </w:rPr>
        <w:t>http://www.bancaditalia.it/compiti/vigilanza/avvisi-pub/soggetti-non-legittimati/Intermediari_non_abilitati.pdf</w:t>
      </w:r>
    </w:p>
    <w:p w:rsidR="00323F6E" w:rsidRPr="002670B2" w:rsidRDefault="00323F6E" w:rsidP="00675949">
      <w:pPr>
        <w:pStyle w:val="Rientrocorpodeltesto21"/>
        <w:spacing w:after="120"/>
        <w:ind w:left="284"/>
        <w:rPr>
          <w:sz w:val="22"/>
          <w:szCs w:val="22"/>
        </w:rPr>
      </w:pPr>
      <w:r w:rsidRPr="002670B2">
        <w:rPr>
          <w:sz w:val="22"/>
          <w:szCs w:val="22"/>
        </w:rPr>
        <w:t>e al seguente sito internet dell’Istituto di Vigilanza sulle Assicurazioni (IVASS):</w:t>
      </w:r>
    </w:p>
    <w:p w:rsidR="00323F6E" w:rsidRPr="002670B2" w:rsidRDefault="00F82E9B" w:rsidP="00675949">
      <w:pPr>
        <w:pStyle w:val="Rientrocorpodeltesto21"/>
        <w:spacing w:after="120"/>
        <w:ind w:left="567"/>
        <w:rPr>
          <w:sz w:val="22"/>
          <w:szCs w:val="22"/>
        </w:rPr>
      </w:pPr>
      <w:hyperlink r:id="rId17" w:history="1">
        <w:r w:rsidR="00323F6E" w:rsidRPr="002670B2">
          <w:rPr>
            <w:sz w:val="22"/>
            <w:szCs w:val="22"/>
          </w:rPr>
          <w:t>http://www.ivass.it/ivass/imprese_jsp/HomePage.jsp</w:t>
        </w:r>
      </w:hyperlink>
      <w:r w:rsidR="00323F6E" w:rsidRPr="002670B2">
        <w:rPr>
          <w:sz w:val="22"/>
          <w:szCs w:val="22"/>
        </w:rPr>
        <w:t>.</w:t>
      </w:r>
    </w:p>
    <w:p w:rsidR="009C32EE" w:rsidRPr="002670B2" w:rsidRDefault="009C32EE" w:rsidP="00A063CF">
      <w:pPr>
        <w:pStyle w:val="Rientrocorpodeltesto21"/>
        <w:spacing w:after="120"/>
        <w:ind w:left="284" w:right="71"/>
        <w:rPr>
          <w:sz w:val="22"/>
          <w:szCs w:val="22"/>
          <w:u w:val="single"/>
        </w:rPr>
      </w:pPr>
      <w:r w:rsidRPr="002670B2">
        <w:rPr>
          <w:sz w:val="22"/>
          <w:szCs w:val="22"/>
          <w:u w:val="single"/>
        </w:rPr>
        <w:t>SI PRECISA:</w:t>
      </w:r>
    </w:p>
    <w:p w:rsidR="00061B18" w:rsidRPr="00A063CF" w:rsidRDefault="00061B18" w:rsidP="00A063CF">
      <w:pPr>
        <w:pStyle w:val="Default"/>
        <w:numPr>
          <w:ilvl w:val="0"/>
          <w:numId w:val="33"/>
        </w:numPr>
        <w:spacing w:after="120"/>
        <w:ind w:left="567" w:hanging="283"/>
        <w:jc w:val="both"/>
        <w:rPr>
          <w:i/>
          <w:spacing w:val="-2"/>
          <w:sz w:val="22"/>
          <w:szCs w:val="22"/>
        </w:rPr>
      </w:pPr>
      <w:r w:rsidRPr="002670B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Pr="002670B2">
        <w:rPr>
          <w:sz w:val="22"/>
          <w:szCs w:val="22"/>
        </w:rPr>
        <w:t>S.p.a.</w:t>
      </w:r>
      <w:proofErr w:type="spellEnd"/>
      <w:r w:rsidRPr="002670B2">
        <w:rPr>
          <w:sz w:val="22"/>
          <w:szCs w:val="22"/>
        </w:rPr>
        <w:t xml:space="preserve">,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w:t>
      </w:r>
      <w:r w:rsidRPr="002670B2">
        <w:rPr>
          <w:sz w:val="22"/>
          <w:szCs w:val="22"/>
        </w:rPr>
        <w:lastRenderedPageBreak/>
        <w:t>aggiudicatario, la garanzia fideiussoria per l’esecuzione del contratto di cui all’art. 103 del Codice in favore</w:t>
      </w:r>
      <w:r w:rsidR="00B665F4" w:rsidRPr="002670B2">
        <w:rPr>
          <w:sz w:val="22"/>
          <w:szCs w:val="22"/>
        </w:rPr>
        <w:t xml:space="preserve"> del </w:t>
      </w:r>
      <w:r w:rsidR="00433812" w:rsidRPr="002670B2">
        <w:rPr>
          <w:sz w:val="22"/>
          <w:szCs w:val="22"/>
        </w:rPr>
        <w:t>C</w:t>
      </w:r>
      <w:r w:rsidR="00B665F4" w:rsidRPr="002670B2">
        <w:rPr>
          <w:sz w:val="22"/>
          <w:szCs w:val="22"/>
        </w:rPr>
        <w:t xml:space="preserve">omune di </w:t>
      </w:r>
      <w:r w:rsidR="005863AB" w:rsidRPr="002670B2">
        <w:rPr>
          <w:sz w:val="22"/>
          <w:szCs w:val="22"/>
        </w:rPr>
        <w:t>San Donà di Piave</w:t>
      </w:r>
      <w:r w:rsidRPr="002670B2">
        <w:rPr>
          <w:sz w:val="22"/>
          <w:szCs w:val="22"/>
        </w:rPr>
        <w:t>.</w:t>
      </w:r>
      <w:r w:rsidR="004B71F9" w:rsidRPr="002670B2">
        <w:rPr>
          <w:sz w:val="22"/>
          <w:szCs w:val="22"/>
        </w:rPr>
        <w:t xml:space="preserve"> </w:t>
      </w:r>
      <w:r w:rsidRPr="002670B2">
        <w:rPr>
          <w:sz w:val="22"/>
          <w:szCs w:val="22"/>
        </w:rPr>
        <w:t>L’intestazione deve essere la seguente: “</w:t>
      </w:r>
      <w:r w:rsidR="00A063CF">
        <w:rPr>
          <w:i/>
          <w:spacing w:val="-2"/>
          <w:sz w:val="22"/>
          <w:szCs w:val="22"/>
        </w:rPr>
        <w:t>garanzia di cui all’</w:t>
      </w:r>
      <w:r w:rsidRPr="002670B2">
        <w:rPr>
          <w:i/>
          <w:spacing w:val="-2"/>
          <w:sz w:val="22"/>
          <w:szCs w:val="22"/>
        </w:rPr>
        <w:t xml:space="preserve">articolo 93, comma 1 del </w:t>
      </w:r>
      <w:proofErr w:type="spellStart"/>
      <w:r w:rsidRPr="002670B2">
        <w:rPr>
          <w:i/>
          <w:spacing w:val="-2"/>
          <w:sz w:val="22"/>
          <w:szCs w:val="22"/>
        </w:rPr>
        <w:t>D.Lgs.</w:t>
      </w:r>
      <w:proofErr w:type="spellEnd"/>
      <w:r w:rsidRPr="002670B2">
        <w:rPr>
          <w:i/>
          <w:spacing w:val="-2"/>
          <w:sz w:val="22"/>
          <w:szCs w:val="22"/>
        </w:rPr>
        <w:t xml:space="preserve"> 50/2016 </w:t>
      </w:r>
      <w:r w:rsidRPr="00A063CF">
        <w:rPr>
          <w:i/>
          <w:spacing w:val="-2"/>
          <w:sz w:val="22"/>
          <w:szCs w:val="22"/>
        </w:rPr>
        <w:t xml:space="preserve">per la partecipazione alla procedura negoziata per l’affidamento dell’appalto denominato </w:t>
      </w:r>
      <w:r w:rsidR="00A063CF">
        <w:rPr>
          <w:i/>
          <w:spacing w:val="-2"/>
          <w:sz w:val="22"/>
          <w:szCs w:val="22"/>
        </w:rPr>
        <w:t>‘</w:t>
      </w:r>
      <w:r w:rsidR="00433812" w:rsidRPr="00A063CF">
        <w:rPr>
          <w:i/>
          <w:spacing w:val="-2"/>
          <w:sz w:val="22"/>
          <w:szCs w:val="22"/>
        </w:rPr>
        <w:t xml:space="preserve">SUA </w:t>
      </w:r>
      <w:r w:rsidR="00A063CF" w:rsidRPr="00A063CF">
        <w:rPr>
          <w:i/>
          <w:spacing w:val="-2"/>
          <w:sz w:val="22"/>
          <w:szCs w:val="22"/>
        </w:rPr>
        <w:t>p/c</w:t>
      </w:r>
      <w:r w:rsidR="00433812" w:rsidRPr="00A063CF">
        <w:rPr>
          <w:i/>
          <w:spacing w:val="-2"/>
          <w:sz w:val="22"/>
          <w:szCs w:val="22"/>
        </w:rPr>
        <w:t xml:space="preserve"> del Comune di </w:t>
      </w:r>
      <w:r w:rsidR="009D4381" w:rsidRPr="00A063CF">
        <w:rPr>
          <w:i/>
          <w:spacing w:val="-2"/>
          <w:sz w:val="22"/>
          <w:szCs w:val="22"/>
        </w:rPr>
        <w:t xml:space="preserve">San Donà di Piave </w:t>
      </w:r>
      <w:r w:rsidR="00A063CF" w:rsidRPr="00A063CF">
        <w:rPr>
          <w:i/>
          <w:spacing w:val="-2"/>
          <w:sz w:val="22"/>
          <w:szCs w:val="22"/>
        </w:rPr>
        <w:t xml:space="preserve">lavori di sostituzione del controsoffitto e adeguamento alla normativa di prevenzione incendi del Palazzetto sportivo comunale Guido </w:t>
      </w:r>
      <w:proofErr w:type="spellStart"/>
      <w:r w:rsidR="00A063CF" w:rsidRPr="00A063CF">
        <w:rPr>
          <w:i/>
          <w:spacing w:val="-2"/>
          <w:sz w:val="22"/>
          <w:szCs w:val="22"/>
        </w:rPr>
        <w:t>Barbazza</w:t>
      </w:r>
      <w:proofErr w:type="spellEnd"/>
      <w:r w:rsidR="00A063CF" w:rsidRPr="00A063CF">
        <w:rPr>
          <w:i/>
          <w:spacing w:val="-2"/>
          <w:sz w:val="22"/>
          <w:szCs w:val="22"/>
        </w:rPr>
        <w:t>’. CIG: 8239212CD2</w:t>
      </w:r>
      <w:r w:rsidR="00A063CF">
        <w:rPr>
          <w:spacing w:val="-2"/>
          <w:sz w:val="22"/>
          <w:szCs w:val="22"/>
        </w:rPr>
        <w:t>”.</w:t>
      </w:r>
    </w:p>
    <w:p w:rsidR="0056185B" w:rsidRPr="002670B2" w:rsidRDefault="0056185B" w:rsidP="004264A1">
      <w:pPr>
        <w:pStyle w:val="Default"/>
        <w:spacing w:after="120"/>
        <w:ind w:left="567"/>
        <w:jc w:val="both"/>
        <w:rPr>
          <w:sz w:val="22"/>
          <w:szCs w:val="22"/>
        </w:rPr>
      </w:pPr>
      <w:r w:rsidRPr="002670B2">
        <w:rPr>
          <w:sz w:val="22"/>
          <w:szCs w:val="22"/>
        </w:rPr>
        <w:t xml:space="preserve">Detta prescrizione </w:t>
      </w:r>
      <w:r w:rsidRPr="002670B2">
        <w:rPr>
          <w:b/>
          <w:bCs/>
          <w:sz w:val="22"/>
          <w:szCs w:val="22"/>
        </w:rPr>
        <w:t xml:space="preserve">non si applica </w:t>
      </w:r>
      <w:r w:rsidRPr="002670B2">
        <w:rPr>
          <w:sz w:val="22"/>
          <w:szCs w:val="22"/>
        </w:rPr>
        <w:t>se il candidato è una microimpresa, piccola o media impresa e ai raggruppamenti temporanei o consorzi ordinari costituiti esclusivamente da microimprese, piccole e medie imprese;</w:t>
      </w:r>
    </w:p>
    <w:p w:rsidR="009E6B97" w:rsidRPr="002670B2" w:rsidRDefault="00C27555" w:rsidP="00A063CF">
      <w:pPr>
        <w:spacing w:after="120"/>
        <w:ind w:left="567" w:hanging="283"/>
        <w:jc w:val="both"/>
        <w:rPr>
          <w:sz w:val="22"/>
          <w:szCs w:val="22"/>
        </w:rPr>
      </w:pPr>
      <w:r w:rsidRPr="002670B2">
        <w:rPr>
          <w:bCs/>
          <w:sz w:val="22"/>
          <w:szCs w:val="22"/>
        </w:rPr>
        <w:t>b</w:t>
      </w:r>
      <w:r w:rsidR="009C32EE" w:rsidRPr="002670B2">
        <w:rPr>
          <w:bCs/>
          <w:sz w:val="22"/>
          <w:szCs w:val="22"/>
        </w:rPr>
        <w:t>) la garanzia fideiussoria</w:t>
      </w:r>
      <w:r w:rsidR="009E6B97" w:rsidRPr="002670B2">
        <w:rPr>
          <w:sz w:val="22"/>
          <w:szCs w:val="22"/>
        </w:rPr>
        <w:t xml:space="preserve"> 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sottoscritte dal garante e dal contraente.</w:t>
      </w:r>
    </w:p>
    <w:p w:rsidR="009C32EE" w:rsidRPr="002670B2" w:rsidRDefault="0042388D" w:rsidP="00A063CF">
      <w:pPr>
        <w:spacing w:after="120"/>
        <w:ind w:left="567" w:hanging="283"/>
        <w:jc w:val="both"/>
        <w:rPr>
          <w:sz w:val="22"/>
          <w:szCs w:val="22"/>
        </w:rPr>
      </w:pPr>
      <w:r w:rsidRPr="002670B2">
        <w:rPr>
          <w:sz w:val="22"/>
          <w:szCs w:val="22"/>
        </w:rPr>
        <w:t>c</w:t>
      </w:r>
      <w:r w:rsidR="009C32EE" w:rsidRPr="002670B2">
        <w:rPr>
          <w:sz w:val="22"/>
          <w:szCs w:val="22"/>
        </w:rPr>
        <w:t>) qualora la procedura dovesse avere durata superiore a 180 gg. verrà richiesta ai concorrenti appendice di proroga della validità del deposito cauzionale provvisorio</w:t>
      </w:r>
      <w:r w:rsidR="00F13EB0" w:rsidRPr="002670B2">
        <w:rPr>
          <w:sz w:val="22"/>
          <w:szCs w:val="22"/>
        </w:rPr>
        <w:t>;</w:t>
      </w:r>
    </w:p>
    <w:p w:rsidR="00D535FD" w:rsidRPr="002670B2" w:rsidRDefault="0042388D" w:rsidP="00A063CF">
      <w:pPr>
        <w:pStyle w:val="Rientrocorpodeltesto21"/>
        <w:spacing w:after="120"/>
        <w:ind w:left="567" w:right="71" w:hanging="283"/>
        <w:rPr>
          <w:sz w:val="22"/>
          <w:szCs w:val="22"/>
        </w:rPr>
      </w:pPr>
      <w:r w:rsidRPr="002670B2">
        <w:rPr>
          <w:sz w:val="22"/>
          <w:szCs w:val="22"/>
        </w:rPr>
        <w:t>d</w:t>
      </w:r>
      <w:r w:rsidR="00F13EB0" w:rsidRPr="002670B2">
        <w:rPr>
          <w:sz w:val="22"/>
          <w:szCs w:val="22"/>
        </w:rPr>
        <w:t>) l</w:t>
      </w:r>
      <w:r w:rsidR="00D535FD" w:rsidRPr="002670B2">
        <w:rPr>
          <w:sz w:val="22"/>
          <w:szCs w:val="22"/>
        </w:rPr>
        <w:t xml:space="preserve">’ammontare della cauzione </w:t>
      </w:r>
      <w:r w:rsidR="00C332CC" w:rsidRPr="002670B2">
        <w:rPr>
          <w:sz w:val="22"/>
          <w:szCs w:val="22"/>
        </w:rPr>
        <w:t xml:space="preserve">può essere </w:t>
      </w:r>
      <w:r w:rsidR="00D535FD" w:rsidRPr="002670B2">
        <w:rPr>
          <w:sz w:val="22"/>
          <w:szCs w:val="22"/>
        </w:rPr>
        <w:t xml:space="preserve"> ridotto nei termini stabiliti dall’articolo 93, comma 7, del </w:t>
      </w:r>
      <w:proofErr w:type="spellStart"/>
      <w:r w:rsidR="00D535FD" w:rsidRPr="002670B2">
        <w:rPr>
          <w:sz w:val="22"/>
          <w:szCs w:val="22"/>
        </w:rPr>
        <w:t>D.</w:t>
      </w:r>
      <w:r w:rsidR="00F13EB0" w:rsidRPr="002670B2">
        <w:rPr>
          <w:sz w:val="22"/>
          <w:szCs w:val="22"/>
        </w:rPr>
        <w:t>Lgs.</w:t>
      </w:r>
      <w:proofErr w:type="spellEnd"/>
      <w:r w:rsidR="00F13EB0" w:rsidRPr="002670B2">
        <w:rPr>
          <w:sz w:val="22"/>
          <w:szCs w:val="22"/>
        </w:rPr>
        <w:t xml:space="preserve"> 50/2016;</w:t>
      </w:r>
    </w:p>
    <w:p w:rsidR="009C32EE" w:rsidRPr="002670B2" w:rsidRDefault="0042388D" w:rsidP="00A063CF">
      <w:pPr>
        <w:autoSpaceDE w:val="0"/>
        <w:spacing w:after="120"/>
        <w:ind w:left="567" w:hanging="283"/>
        <w:jc w:val="both"/>
        <w:rPr>
          <w:sz w:val="22"/>
          <w:szCs w:val="22"/>
        </w:rPr>
      </w:pPr>
      <w:r w:rsidRPr="002670B2">
        <w:rPr>
          <w:sz w:val="22"/>
          <w:szCs w:val="22"/>
        </w:rPr>
        <w:t>e</w:t>
      </w:r>
      <w:r w:rsidR="009C32EE" w:rsidRPr="002670B2">
        <w:rPr>
          <w:sz w:val="22"/>
          <w:szCs w:val="22"/>
        </w:rPr>
        <w:t xml:space="preserve">) </w:t>
      </w:r>
      <w:r w:rsidR="00F13EB0" w:rsidRPr="002670B2">
        <w:rPr>
          <w:sz w:val="22"/>
          <w:szCs w:val="22"/>
        </w:rPr>
        <w:t>l</w:t>
      </w:r>
      <w:r w:rsidR="009C32EE" w:rsidRPr="002670B2">
        <w:rPr>
          <w:sz w:val="22"/>
          <w:szCs w:val="22"/>
        </w:rPr>
        <w:t xml:space="preserve">a cauzione provvisoria viene rilasciata a favore della </w:t>
      </w:r>
      <w:r w:rsidR="00B665F4" w:rsidRPr="002670B2">
        <w:rPr>
          <w:sz w:val="22"/>
          <w:szCs w:val="22"/>
        </w:rPr>
        <w:t xml:space="preserve">Stazione unica appaltante della </w:t>
      </w:r>
      <w:r w:rsidR="00A82109" w:rsidRPr="002670B2">
        <w:rPr>
          <w:sz w:val="22"/>
          <w:szCs w:val="22"/>
        </w:rPr>
        <w:t>Città metropolitana</w:t>
      </w:r>
      <w:r w:rsidR="00F13EB0" w:rsidRPr="002670B2">
        <w:rPr>
          <w:sz w:val="22"/>
          <w:szCs w:val="22"/>
        </w:rPr>
        <w:t xml:space="preserve"> di Venezia</w:t>
      </w:r>
      <w:r w:rsidR="00597DCA" w:rsidRPr="002670B2">
        <w:rPr>
          <w:sz w:val="22"/>
          <w:szCs w:val="22"/>
        </w:rPr>
        <w:t xml:space="preserve"> – C.F. 80008840276</w:t>
      </w:r>
      <w:r w:rsidR="00F13EB0" w:rsidRPr="002670B2">
        <w:rPr>
          <w:sz w:val="22"/>
          <w:szCs w:val="22"/>
        </w:rPr>
        <w:t>;</w:t>
      </w:r>
    </w:p>
    <w:p w:rsidR="00474A07" w:rsidRPr="00D94218" w:rsidRDefault="009D075C" w:rsidP="00A063CF">
      <w:pPr>
        <w:autoSpaceDE w:val="0"/>
        <w:spacing w:after="120"/>
        <w:ind w:left="567" w:hanging="283"/>
        <w:jc w:val="both"/>
        <w:rPr>
          <w:b/>
          <w:sz w:val="22"/>
        </w:rPr>
      </w:pPr>
      <w:r w:rsidRPr="002670B2">
        <w:rPr>
          <w:sz w:val="22"/>
          <w:szCs w:val="22"/>
        </w:rPr>
        <w:t>f</w:t>
      </w:r>
      <w:r w:rsidR="00C332CC" w:rsidRPr="002670B2">
        <w:rPr>
          <w:sz w:val="22"/>
          <w:szCs w:val="22"/>
        </w:rPr>
        <w:t xml:space="preserve">) è valida la garanzia rilasciata </w:t>
      </w:r>
      <w:r w:rsidRPr="002670B2">
        <w:rPr>
          <w:sz w:val="22"/>
          <w:szCs w:val="22"/>
        </w:rPr>
        <w:t xml:space="preserve">nel rispetto del </w:t>
      </w:r>
      <w:proofErr w:type="spellStart"/>
      <w:r w:rsidRPr="002670B2">
        <w:rPr>
          <w:sz w:val="22"/>
          <w:szCs w:val="22"/>
        </w:rPr>
        <w:t>D.Lgs.</w:t>
      </w:r>
      <w:proofErr w:type="spellEnd"/>
      <w:r w:rsidRPr="002670B2">
        <w:rPr>
          <w:sz w:val="22"/>
          <w:szCs w:val="22"/>
        </w:rPr>
        <w:t xml:space="preserve"> 82/2005</w:t>
      </w:r>
      <w:r w:rsidR="00474A07">
        <w:rPr>
          <w:sz w:val="22"/>
          <w:szCs w:val="22"/>
        </w:rPr>
        <w:t xml:space="preserve"> </w:t>
      </w:r>
      <w:r w:rsidR="00474A07" w:rsidRPr="00D94218">
        <w:rPr>
          <w:sz w:val="22"/>
        </w:rPr>
        <w:t>in una delle seguenti forme:</w:t>
      </w:r>
    </w:p>
    <w:p w:rsidR="00474A07" w:rsidRPr="00A063CF" w:rsidRDefault="00474A07" w:rsidP="004264A1">
      <w:pPr>
        <w:pStyle w:val="Paragrafoelenco"/>
        <w:numPr>
          <w:ilvl w:val="0"/>
          <w:numId w:val="45"/>
        </w:numPr>
        <w:spacing w:after="120"/>
        <w:ind w:left="709" w:hanging="142"/>
        <w:jc w:val="both"/>
        <w:rPr>
          <w:sz w:val="22"/>
        </w:rPr>
      </w:pPr>
      <w:r w:rsidRPr="00A063CF">
        <w:rPr>
          <w:bCs/>
          <w:sz w:val="22"/>
        </w:rPr>
        <w:t>documento informatico, ai sensi dell’art. 1, lett. p) del d.lgs. 7 marzo 2005 n. 82 sottoscritto con firma digitale dal soggetto in possesso dei poteri necessari per impegnare il garante;</w:t>
      </w:r>
    </w:p>
    <w:p w:rsidR="00474A07" w:rsidRPr="00A063CF" w:rsidRDefault="00474A07" w:rsidP="004264A1">
      <w:pPr>
        <w:pStyle w:val="Paragrafoelenco"/>
        <w:numPr>
          <w:ilvl w:val="0"/>
          <w:numId w:val="45"/>
        </w:numPr>
        <w:spacing w:after="120"/>
        <w:ind w:left="709" w:hanging="142"/>
        <w:jc w:val="both"/>
        <w:rPr>
          <w:sz w:val="22"/>
        </w:rPr>
      </w:pPr>
      <w:r w:rsidRPr="00A063CF">
        <w:rPr>
          <w:bCs/>
          <w:sz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474A07" w:rsidRPr="00A063CF" w:rsidRDefault="00474A07" w:rsidP="004264A1">
      <w:pPr>
        <w:pStyle w:val="Paragrafoelenco"/>
        <w:numPr>
          <w:ilvl w:val="0"/>
          <w:numId w:val="45"/>
        </w:numPr>
        <w:spacing w:after="120"/>
        <w:ind w:left="709" w:hanging="142"/>
        <w:jc w:val="both"/>
        <w:rPr>
          <w:sz w:val="22"/>
        </w:rPr>
      </w:pPr>
      <w:r w:rsidRPr="00A063CF">
        <w:rPr>
          <w:bCs/>
          <w:sz w:val="22"/>
        </w:rPr>
        <w:t>duplicato informatico di documento informatico ai sensi dell’art. 23 bis del D.lgs. 82/2005 se prodotto in conformità alle regole tecniche di cui all’art. 71 del medesimo decreto.</w:t>
      </w:r>
    </w:p>
    <w:p w:rsidR="0042388D" w:rsidRPr="00A063CF" w:rsidRDefault="0042388D" w:rsidP="00A063CF">
      <w:pPr>
        <w:spacing w:after="120"/>
        <w:ind w:left="284"/>
        <w:jc w:val="both"/>
        <w:rPr>
          <w:color w:val="000000"/>
          <w:sz w:val="22"/>
          <w:szCs w:val="22"/>
        </w:rPr>
      </w:pPr>
      <w:r w:rsidRPr="00A063CF">
        <w:rPr>
          <w:color w:val="000000"/>
          <w:sz w:val="22"/>
          <w:szCs w:val="22"/>
        </w:rPr>
        <w:t>La garanzia copre la mancata sottoscrizio</w:t>
      </w:r>
      <w:r w:rsidR="00A063CF" w:rsidRPr="00A063CF">
        <w:rPr>
          <w:color w:val="000000"/>
          <w:sz w:val="22"/>
          <w:szCs w:val="22"/>
        </w:rPr>
        <w:t>ne del contratto per fatto dell’</w:t>
      </w:r>
      <w:r w:rsidRPr="00A063CF">
        <w:rPr>
          <w:color w:val="000000"/>
          <w:sz w:val="22"/>
          <w:szCs w:val="22"/>
        </w:rPr>
        <w:t>affidatario, ed è svincolata automaticamente al momento della sottoscrizione del contratto medesimo.</w:t>
      </w:r>
    </w:p>
    <w:p w:rsidR="0042388D" w:rsidRPr="002670B2" w:rsidRDefault="0042388D" w:rsidP="004264A1">
      <w:pPr>
        <w:spacing w:after="120"/>
        <w:ind w:left="284"/>
        <w:jc w:val="both"/>
        <w:rPr>
          <w:color w:val="000000"/>
          <w:sz w:val="22"/>
          <w:szCs w:val="22"/>
        </w:rPr>
      </w:pPr>
      <w:r w:rsidRPr="002670B2">
        <w:rPr>
          <w:color w:val="000000"/>
          <w:sz w:val="22"/>
          <w:szCs w:val="22"/>
        </w:rPr>
        <w:t>L’importo della garanzia</w:t>
      </w:r>
      <w:r w:rsidR="0053708D" w:rsidRPr="002670B2">
        <w:rPr>
          <w:color w:val="000000"/>
          <w:sz w:val="22"/>
          <w:szCs w:val="22"/>
        </w:rPr>
        <w:t>,</w:t>
      </w:r>
      <w:r w:rsidRPr="002670B2">
        <w:rPr>
          <w:color w:val="000000"/>
          <w:sz w:val="22"/>
          <w:szCs w:val="22"/>
        </w:rPr>
        <w:t xml:space="preserve"> e del suo eventuale rinnovo</w:t>
      </w:r>
      <w:r w:rsidR="0053708D" w:rsidRPr="002670B2">
        <w:rPr>
          <w:color w:val="000000"/>
          <w:sz w:val="22"/>
          <w:szCs w:val="22"/>
        </w:rPr>
        <w:t>,</w:t>
      </w:r>
      <w:r w:rsidRPr="002670B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2670B2">
        <w:rPr>
          <w:color w:val="000000"/>
          <w:sz w:val="22"/>
          <w:szCs w:val="22"/>
        </w:rPr>
        <w:t>e dei raggruppamenti di operatori economici costituiti esclusivamente da microimprese, piccole e medie imprese.</w:t>
      </w:r>
    </w:p>
    <w:p w:rsidR="0042388D" w:rsidRPr="002670B2" w:rsidRDefault="0042388D" w:rsidP="004264A1">
      <w:pPr>
        <w:spacing w:after="120"/>
        <w:ind w:left="284"/>
        <w:jc w:val="both"/>
        <w:rPr>
          <w:b/>
          <w:bCs/>
          <w:color w:val="000000"/>
          <w:sz w:val="22"/>
          <w:szCs w:val="22"/>
        </w:rPr>
      </w:pPr>
      <w:r w:rsidRPr="002670B2">
        <w:rPr>
          <w:b/>
          <w:bCs/>
          <w:color w:val="000000"/>
          <w:sz w:val="22"/>
          <w:szCs w:val="22"/>
        </w:rPr>
        <w:t>Ai sen</w:t>
      </w:r>
      <w:r w:rsidR="00D267E2" w:rsidRPr="002670B2">
        <w:rPr>
          <w:b/>
          <w:bCs/>
          <w:color w:val="000000"/>
          <w:sz w:val="22"/>
          <w:szCs w:val="22"/>
        </w:rPr>
        <w:t>si dello stesso art</w:t>
      </w:r>
      <w:r w:rsidR="006550C7" w:rsidRPr="002670B2">
        <w:rPr>
          <w:b/>
          <w:bCs/>
          <w:color w:val="000000"/>
          <w:sz w:val="22"/>
          <w:szCs w:val="22"/>
        </w:rPr>
        <w:t>.</w:t>
      </w:r>
      <w:r w:rsidR="00D267E2" w:rsidRPr="002670B2">
        <w:rPr>
          <w:b/>
          <w:bCs/>
          <w:color w:val="000000"/>
          <w:sz w:val="22"/>
          <w:szCs w:val="22"/>
        </w:rPr>
        <w:t xml:space="preserve"> 93, comma 7</w:t>
      </w:r>
      <w:r w:rsidRPr="002670B2">
        <w:rPr>
          <w:b/>
          <w:bCs/>
          <w:color w:val="000000"/>
          <w:sz w:val="22"/>
          <w:szCs w:val="22"/>
        </w:rPr>
        <w:t xml:space="preserve"> del Codice, in caso di cumulo delle riduzioni, la riduzione successiva sarà calcolata sull’importo che risulta dalla riduzione precedente.</w:t>
      </w:r>
    </w:p>
    <w:p w:rsidR="001D19DB" w:rsidRPr="004264A1" w:rsidRDefault="001372BD" w:rsidP="004264A1">
      <w:pPr>
        <w:pStyle w:val="Corpodeltesto2"/>
        <w:numPr>
          <w:ilvl w:val="0"/>
          <w:numId w:val="13"/>
        </w:numPr>
        <w:tabs>
          <w:tab w:val="clear" w:pos="360"/>
        </w:tabs>
        <w:suppressAutoHyphens/>
        <w:spacing w:line="240" w:lineRule="auto"/>
        <w:ind w:left="284" w:hanging="284"/>
        <w:jc w:val="both"/>
        <w:rPr>
          <w:b/>
          <w:sz w:val="22"/>
          <w:szCs w:val="22"/>
        </w:rPr>
      </w:pPr>
      <w:r w:rsidRPr="004264A1">
        <w:rPr>
          <w:b/>
          <w:sz w:val="22"/>
          <w:szCs w:val="22"/>
        </w:rPr>
        <w:t>Contributo all’A.N.A.C.</w:t>
      </w:r>
      <w:r w:rsidRPr="004264A1">
        <w:rPr>
          <w:sz w:val="22"/>
          <w:szCs w:val="22"/>
        </w:rPr>
        <w:t xml:space="preserve">: </w:t>
      </w:r>
      <w:bookmarkStart w:id="0" w:name="_Hlk10632550"/>
      <w:r w:rsidR="001D19DB" w:rsidRPr="004264A1">
        <w:rPr>
          <w:sz w:val="22"/>
          <w:szCs w:val="22"/>
        </w:rPr>
        <w:t xml:space="preserve">deve essere eseguito il pagamento a favore dell’ANAC 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r w:rsidR="004264A1" w:rsidRPr="004264A1">
        <w:rPr>
          <w:rStyle w:val="Collegamentoipertestuale"/>
          <w:i/>
          <w:color w:val="auto"/>
          <w:sz w:val="22"/>
          <w:szCs w:val="22"/>
        </w:rPr>
        <w:t>http://www.anticorruzione.it/portal/public/classic/Servizi/ServiziOnline/Portaledeipagamenti</w:t>
      </w:r>
      <w:r w:rsidR="004264A1">
        <w:rPr>
          <w:rStyle w:val="Collegamentoipertestuale"/>
          <w:color w:val="auto"/>
          <w:sz w:val="22"/>
          <w:szCs w:val="22"/>
          <w:u w:val="none"/>
        </w:rPr>
        <w:t xml:space="preserve"> </w:t>
      </w:r>
      <w:r w:rsidR="001D19DB" w:rsidRPr="004264A1">
        <w:rPr>
          <w:sz w:val="22"/>
          <w:szCs w:val="22"/>
        </w:rPr>
        <w:t>(si vedano, a tal fine, la deliberazione n.1174 del 19.12.2018 e le relative istruzioni operative in vigore dal 1.1.2019).</w:t>
      </w:r>
      <w:bookmarkEnd w:id="0"/>
    </w:p>
    <w:p w:rsidR="001D19DB" w:rsidRPr="002670B2" w:rsidRDefault="001D19DB" w:rsidP="004264A1">
      <w:pPr>
        <w:spacing w:after="120"/>
        <w:ind w:left="284"/>
        <w:jc w:val="both"/>
        <w:rPr>
          <w:sz w:val="22"/>
          <w:szCs w:val="22"/>
        </w:rPr>
      </w:pPr>
      <w:r w:rsidRPr="002670B2">
        <w:rPr>
          <w:sz w:val="22"/>
          <w:szCs w:val="22"/>
        </w:rPr>
        <w:t>Di seguito viene indicato il CIG e l’importo da pagare:</w:t>
      </w:r>
    </w:p>
    <w:tbl>
      <w:tblPr>
        <w:tblW w:w="65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110"/>
      </w:tblGrid>
      <w:tr w:rsidR="001372BD" w:rsidRPr="002670B2" w:rsidTr="00166688">
        <w:tc>
          <w:tcPr>
            <w:tcW w:w="2411" w:type="dxa"/>
            <w:vAlign w:val="center"/>
          </w:tcPr>
          <w:p w:rsidR="001372BD" w:rsidRPr="002670B2" w:rsidRDefault="001372BD" w:rsidP="004264A1">
            <w:pPr>
              <w:spacing w:after="120"/>
              <w:ind w:left="34"/>
              <w:jc w:val="center"/>
              <w:rPr>
                <w:sz w:val="22"/>
                <w:szCs w:val="22"/>
                <w:highlight w:val="yellow"/>
              </w:rPr>
            </w:pPr>
            <w:r w:rsidRPr="002670B2">
              <w:rPr>
                <w:sz w:val="22"/>
                <w:szCs w:val="22"/>
              </w:rPr>
              <w:t>CIG</w:t>
            </w:r>
            <w:r w:rsidR="005A4F10" w:rsidRPr="002670B2">
              <w:rPr>
                <w:sz w:val="22"/>
                <w:szCs w:val="22"/>
              </w:rPr>
              <w:t>:</w:t>
            </w:r>
            <w:r w:rsidR="00775FC4" w:rsidRPr="002670B2">
              <w:rPr>
                <w:sz w:val="22"/>
                <w:szCs w:val="22"/>
              </w:rPr>
              <w:t xml:space="preserve"> </w:t>
            </w:r>
            <w:r w:rsidR="004264A1" w:rsidRPr="00BF7FF3">
              <w:rPr>
                <w:b/>
                <w:sz w:val="22"/>
                <w:szCs w:val="22"/>
              </w:rPr>
              <w:t>8239212CD2</w:t>
            </w:r>
          </w:p>
        </w:tc>
        <w:tc>
          <w:tcPr>
            <w:tcW w:w="4110" w:type="dxa"/>
            <w:vAlign w:val="center"/>
          </w:tcPr>
          <w:p w:rsidR="001372BD" w:rsidRPr="002670B2" w:rsidRDefault="00E64E73" w:rsidP="004264A1">
            <w:pPr>
              <w:spacing w:after="120"/>
              <w:jc w:val="center"/>
              <w:rPr>
                <w:sz w:val="22"/>
                <w:szCs w:val="22"/>
                <w:highlight w:val="yellow"/>
              </w:rPr>
            </w:pPr>
            <w:r w:rsidRPr="002670B2">
              <w:rPr>
                <w:sz w:val="22"/>
                <w:szCs w:val="22"/>
              </w:rPr>
              <w:t xml:space="preserve">CONTRIBUTO AUTORITA’: </w:t>
            </w:r>
            <w:r w:rsidRPr="002670B2">
              <w:rPr>
                <w:b/>
                <w:sz w:val="22"/>
                <w:szCs w:val="22"/>
              </w:rPr>
              <w:t xml:space="preserve">euro </w:t>
            </w:r>
            <w:r w:rsidR="004264A1">
              <w:rPr>
                <w:b/>
                <w:sz w:val="22"/>
                <w:szCs w:val="22"/>
              </w:rPr>
              <w:t>20,00</w:t>
            </w:r>
          </w:p>
        </w:tc>
      </w:tr>
    </w:tbl>
    <w:p w:rsidR="001372BD" w:rsidRPr="002670B2" w:rsidRDefault="001372BD" w:rsidP="004264A1">
      <w:pPr>
        <w:widowControl w:val="0"/>
        <w:autoSpaceDE w:val="0"/>
        <w:autoSpaceDN w:val="0"/>
        <w:adjustRightInd w:val="0"/>
        <w:spacing w:after="120"/>
        <w:rPr>
          <w:color w:val="000000"/>
          <w:sz w:val="22"/>
          <w:szCs w:val="22"/>
        </w:rPr>
      </w:pPr>
    </w:p>
    <w:p w:rsidR="009C32EE" w:rsidRPr="004264A1" w:rsidRDefault="009C32EE" w:rsidP="004264A1">
      <w:pPr>
        <w:pStyle w:val="Rientrocorpodeltesto21"/>
        <w:numPr>
          <w:ilvl w:val="0"/>
          <w:numId w:val="13"/>
        </w:numPr>
        <w:spacing w:after="120"/>
        <w:rPr>
          <w:sz w:val="22"/>
          <w:szCs w:val="22"/>
        </w:rPr>
      </w:pPr>
      <w:r w:rsidRPr="004264A1">
        <w:rPr>
          <w:sz w:val="22"/>
          <w:szCs w:val="22"/>
        </w:rPr>
        <w:t>Stampa del codice</w:t>
      </w:r>
      <w:r w:rsidRPr="002670B2">
        <w:rPr>
          <w:b/>
          <w:sz w:val="22"/>
          <w:szCs w:val="22"/>
        </w:rPr>
        <w:t xml:space="preserve"> PASSOE generato </w:t>
      </w:r>
      <w:r w:rsidRPr="004264A1">
        <w:rPr>
          <w:sz w:val="22"/>
          <w:szCs w:val="22"/>
        </w:rPr>
        <w:t xml:space="preserve">con successo dal sistema </w:t>
      </w:r>
      <w:r w:rsidR="00CB6826" w:rsidRPr="004264A1">
        <w:rPr>
          <w:sz w:val="22"/>
          <w:szCs w:val="22"/>
        </w:rPr>
        <w:t>AVCPASS (ATTENZI</w:t>
      </w:r>
      <w:r w:rsidR="00BC1349" w:rsidRPr="004264A1">
        <w:rPr>
          <w:sz w:val="22"/>
          <w:szCs w:val="22"/>
        </w:rPr>
        <w:t>ONE: il PASSOE dovrà risultare “</w:t>
      </w:r>
      <w:r w:rsidR="00CB6826" w:rsidRPr="004264A1">
        <w:rPr>
          <w:sz w:val="22"/>
          <w:szCs w:val="22"/>
        </w:rPr>
        <w:t>generato</w:t>
      </w:r>
      <w:r w:rsidR="00BC1349" w:rsidRPr="004264A1">
        <w:rPr>
          <w:sz w:val="22"/>
          <w:szCs w:val="22"/>
        </w:rPr>
        <w:t>” e non “</w:t>
      </w:r>
      <w:r w:rsidR="00CB6826" w:rsidRPr="004264A1">
        <w:rPr>
          <w:sz w:val="22"/>
          <w:szCs w:val="22"/>
        </w:rPr>
        <w:t>in lavorazione</w:t>
      </w:r>
      <w:r w:rsidR="00BC1349" w:rsidRPr="004264A1">
        <w:rPr>
          <w:sz w:val="22"/>
          <w:szCs w:val="22"/>
        </w:rPr>
        <w:t>”</w:t>
      </w:r>
      <w:r w:rsidR="00CB6826" w:rsidRPr="004264A1">
        <w:rPr>
          <w:sz w:val="22"/>
          <w:szCs w:val="22"/>
        </w:rPr>
        <w:t xml:space="preserve"> - vedi paragrafo C.)</w:t>
      </w:r>
    </w:p>
    <w:p w:rsidR="00E9091B" w:rsidRPr="002670B2" w:rsidRDefault="00E9091B" w:rsidP="004264A1">
      <w:pPr>
        <w:pStyle w:val="Rientrocorpodeltesto21"/>
        <w:tabs>
          <w:tab w:val="num" w:pos="-142"/>
          <w:tab w:val="num" w:pos="360"/>
        </w:tabs>
        <w:suppressAutoHyphens/>
        <w:spacing w:after="120"/>
        <w:ind w:left="426"/>
        <w:rPr>
          <w:spacing w:val="-2"/>
          <w:sz w:val="22"/>
          <w:szCs w:val="22"/>
        </w:rPr>
      </w:pPr>
      <w:r w:rsidRPr="002670B2">
        <w:rPr>
          <w:spacing w:val="-2"/>
          <w:sz w:val="22"/>
          <w:szCs w:val="22"/>
        </w:rPr>
        <w:t xml:space="preserve">La domanda di partecipazione e la </w:t>
      </w:r>
      <w:r w:rsidRPr="002670B2">
        <w:rPr>
          <w:sz w:val="22"/>
          <w:szCs w:val="22"/>
        </w:rPr>
        <w:t>contestuale dichiarazione sostitutiva</w:t>
      </w:r>
      <w:r w:rsidRPr="002670B2">
        <w:rPr>
          <w:spacing w:val="-2"/>
          <w:sz w:val="22"/>
          <w:szCs w:val="22"/>
        </w:rPr>
        <w:t xml:space="preserve"> di cui al punto 1) deve essere sottoscritta dal legale rappresentante.</w:t>
      </w:r>
    </w:p>
    <w:p w:rsidR="00E9091B" w:rsidRPr="002670B2" w:rsidRDefault="00E9091B" w:rsidP="004264A1">
      <w:pPr>
        <w:tabs>
          <w:tab w:val="num" w:pos="-142"/>
          <w:tab w:val="num" w:pos="360"/>
          <w:tab w:val="left" w:pos="8496"/>
        </w:tabs>
        <w:suppressAutoHyphens/>
        <w:spacing w:after="120"/>
        <w:ind w:left="426"/>
        <w:jc w:val="both"/>
        <w:rPr>
          <w:spacing w:val="-2"/>
          <w:sz w:val="22"/>
          <w:szCs w:val="22"/>
        </w:rPr>
      </w:pPr>
      <w:r w:rsidRPr="002670B2">
        <w:rPr>
          <w:spacing w:val="-2"/>
          <w:sz w:val="22"/>
          <w:szCs w:val="22"/>
        </w:rPr>
        <w:t xml:space="preserve">La domanda di partecipazione e la </w:t>
      </w:r>
      <w:r w:rsidRPr="002670B2">
        <w:rPr>
          <w:sz w:val="22"/>
          <w:szCs w:val="22"/>
        </w:rPr>
        <w:t>contestuale dichiarazione sostitutiva</w:t>
      </w:r>
      <w:r w:rsidRPr="002670B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2670B2" w:rsidRDefault="00E9091B" w:rsidP="004264A1">
      <w:pPr>
        <w:tabs>
          <w:tab w:val="num" w:pos="-142"/>
          <w:tab w:val="left" w:pos="300"/>
          <w:tab w:val="left" w:pos="8496"/>
        </w:tabs>
        <w:suppressAutoHyphens/>
        <w:spacing w:after="120"/>
        <w:ind w:left="426"/>
        <w:jc w:val="both"/>
        <w:rPr>
          <w:spacing w:val="-2"/>
          <w:sz w:val="22"/>
          <w:szCs w:val="22"/>
        </w:rPr>
      </w:pPr>
      <w:r w:rsidRPr="002670B2">
        <w:rPr>
          <w:spacing w:val="-2"/>
          <w:sz w:val="22"/>
          <w:szCs w:val="22"/>
        </w:rPr>
        <w:t xml:space="preserve">La domanda e le dichiarazioni sostitutive ai sensi del D.P.R. n. 445/2000 devono essere redatte in conformità ai modelli allegati al presente disciplinare. </w:t>
      </w:r>
    </w:p>
    <w:p w:rsidR="00E9091B" w:rsidRPr="002670B2" w:rsidRDefault="00E9091B" w:rsidP="004264A1">
      <w:pPr>
        <w:tabs>
          <w:tab w:val="num" w:pos="-142"/>
        </w:tabs>
        <w:suppressAutoHyphens/>
        <w:spacing w:after="120"/>
        <w:ind w:left="426"/>
        <w:jc w:val="both"/>
        <w:rPr>
          <w:spacing w:val="-2"/>
          <w:sz w:val="22"/>
          <w:szCs w:val="22"/>
        </w:rPr>
      </w:pPr>
      <w:r w:rsidRPr="002670B2">
        <w:rPr>
          <w:spacing w:val="-2"/>
          <w:sz w:val="22"/>
          <w:szCs w:val="22"/>
        </w:rPr>
        <w:t>La domanda, le dichiarazioni e la documentazione di c</w:t>
      </w:r>
      <w:r w:rsidR="00B018D1" w:rsidRPr="002670B2">
        <w:rPr>
          <w:spacing w:val="-2"/>
          <w:sz w:val="22"/>
          <w:szCs w:val="22"/>
        </w:rPr>
        <w:t>ui ai punti 1), 2), 3), 4), 5),</w:t>
      </w:r>
      <w:r w:rsidRPr="002670B2">
        <w:rPr>
          <w:spacing w:val="-2"/>
          <w:sz w:val="22"/>
          <w:szCs w:val="22"/>
        </w:rPr>
        <w:t xml:space="preserve"> 6)</w:t>
      </w:r>
      <w:r w:rsidR="00007D25" w:rsidRPr="002670B2">
        <w:rPr>
          <w:spacing w:val="-2"/>
          <w:sz w:val="22"/>
          <w:szCs w:val="22"/>
        </w:rPr>
        <w:t>,</w:t>
      </w:r>
      <w:r w:rsidR="00B018D1" w:rsidRPr="002670B2">
        <w:rPr>
          <w:spacing w:val="-2"/>
          <w:sz w:val="22"/>
          <w:szCs w:val="22"/>
        </w:rPr>
        <w:t xml:space="preserve"> 7) </w:t>
      </w:r>
      <w:r w:rsidR="0043496B" w:rsidRPr="002670B2">
        <w:rPr>
          <w:spacing w:val="-2"/>
          <w:sz w:val="22"/>
          <w:szCs w:val="22"/>
        </w:rPr>
        <w:t xml:space="preserve">e 8) </w:t>
      </w:r>
      <w:r w:rsidRPr="002670B2">
        <w:rPr>
          <w:spacing w:val="-2"/>
          <w:sz w:val="22"/>
          <w:szCs w:val="22"/>
        </w:rPr>
        <w:t>devono contenere quanto in essi previsto.</w:t>
      </w:r>
    </w:p>
    <w:p w:rsidR="009C08B3" w:rsidRPr="004264A1" w:rsidRDefault="009C08B3" w:rsidP="004264A1">
      <w:pPr>
        <w:spacing w:after="120"/>
        <w:jc w:val="both"/>
        <w:rPr>
          <w:b/>
          <w:color w:val="000000"/>
          <w:sz w:val="22"/>
          <w:szCs w:val="22"/>
        </w:rPr>
      </w:pPr>
      <w:r w:rsidRPr="004264A1">
        <w:rPr>
          <w:b/>
          <w:color w:val="000000"/>
          <w:sz w:val="22"/>
          <w:szCs w:val="22"/>
        </w:rPr>
        <w:t>SOCCORSO ISTRUTTORIO</w:t>
      </w:r>
    </w:p>
    <w:p w:rsidR="00373436" w:rsidRPr="002670B2" w:rsidRDefault="00373436" w:rsidP="004264A1">
      <w:pPr>
        <w:spacing w:after="120"/>
        <w:jc w:val="both"/>
        <w:rPr>
          <w:rFonts w:eastAsia="SimSun"/>
          <w:kern w:val="3"/>
          <w:sz w:val="22"/>
          <w:szCs w:val="22"/>
          <w:lang w:eastAsia="zh-CN" w:bidi="hi-IN"/>
        </w:rPr>
      </w:pPr>
      <w:r w:rsidRPr="002670B2">
        <w:rPr>
          <w:rFonts w:eastAsia="SimSun"/>
          <w:kern w:val="3"/>
          <w:sz w:val="22"/>
          <w:szCs w:val="22"/>
          <w:lang w:eastAsia="zh-CN" w:bidi="hi-IN"/>
        </w:rPr>
        <w:t>Le carenze di qualsiasi elemento formale della domanda, e in particolare, la mancanza, l’incompletezza e ogni altra irregolarità essenziale degli elementi e del</w:t>
      </w:r>
      <w:r w:rsidR="00E075F2" w:rsidRPr="002670B2">
        <w:rPr>
          <w:rFonts w:eastAsia="SimSun"/>
          <w:kern w:val="3"/>
          <w:sz w:val="22"/>
          <w:szCs w:val="22"/>
          <w:lang w:eastAsia="zh-CN" w:bidi="hi-IN"/>
        </w:rPr>
        <w:t>la domanda</w:t>
      </w:r>
      <w:r w:rsidRPr="002670B2">
        <w:rPr>
          <w:rFonts w:eastAsia="SimSun"/>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2670B2" w:rsidRDefault="00373436" w:rsidP="004264A1">
      <w:pPr>
        <w:spacing w:after="120"/>
        <w:jc w:val="both"/>
        <w:rPr>
          <w:rFonts w:eastAsia="SimSun"/>
          <w:kern w:val="3"/>
          <w:sz w:val="22"/>
          <w:szCs w:val="22"/>
          <w:lang w:eastAsia="zh-CN" w:bidi="hi-IN"/>
        </w:rPr>
      </w:pPr>
      <w:r w:rsidRPr="002670B2">
        <w:rPr>
          <w:rFonts w:eastAsia="SimSun"/>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2670B2" w:rsidRDefault="00373436" w:rsidP="004264A1">
      <w:pPr>
        <w:autoSpaceDE w:val="0"/>
        <w:autoSpaceDN w:val="0"/>
        <w:adjustRightInd w:val="0"/>
        <w:spacing w:after="120"/>
        <w:jc w:val="both"/>
        <w:rPr>
          <w:rFonts w:eastAsia="SimSun"/>
          <w:kern w:val="3"/>
          <w:sz w:val="22"/>
          <w:szCs w:val="22"/>
          <w:lang w:eastAsia="zh-CN" w:bidi="hi-IN"/>
        </w:rPr>
      </w:pPr>
      <w:r w:rsidRPr="002670B2">
        <w:rPr>
          <w:rFonts w:eastAsia="SimSun"/>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2670B2" w:rsidRDefault="00373436" w:rsidP="004264A1">
      <w:pPr>
        <w:autoSpaceDE w:val="0"/>
        <w:autoSpaceDN w:val="0"/>
        <w:adjustRightInd w:val="0"/>
        <w:spacing w:after="120"/>
        <w:jc w:val="both"/>
        <w:rPr>
          <w:rFonts w:eastAsia="SimSun"/>
          <w:kern w:val="3"/>
          <w:sz w:val="22"/>
          <w:szCs w:val="22"/>
          <w:lang w:eastAsia="zh-CN" w:bidi="hi-IN"/>
        </w:rPr>
      </w:pPr>
      <w:r w:rsidRPr="002670B2">
        <w:rPr>
          <w:rFonts w:eastAsia="SimSun"/>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2670B2" w:rsidRDefault="00373436" w:rsidP="004264A1">
      <w:pPr>
        <w:spacing w:after="120"/>
        <w:jc w:val="both"/>
        <w:rPr>
          <w:rFonts w:eastAsia="SimSun"/>
          <w:kern w:val="3"/>
          <w:sz w:val="22"/>
          <w:szCs w:val="22"/>
          <w:lang w:eastAsia="zh-CN" w:bidi="hi-IN"/>
        </w:rPr>
      </w:pPr>
      <w:r w:rsidRPr="002670B2">
        <w:rPr>
          <w:rFonts w:eastAsia="SimSun"/>
          <w:kern w:val="3"/>
          <w:sz w:val="22"/>
          <w:szCs w:val="22"/>
          <w:lang w:eastAsia="zh-CN" w:bidi="hi-IN"/>
        </w:rPr>
        <w:t xml:space="preserve">FARE MOLTA ATTENZIONE: in caso di inutile decorso del termine, la SUA procede all’esclusione del concorrente dalla procedura. </w:t>
      </w:r>
    </w:p>
    <w:p w:rsidR="00373436" w:rsidRPr="002670B2" w:rsidRDefault="00373436" w:rsidP="004264A1">
      <w:pPr>
        <w:spacing w:after="120"/>
        <w:jc w:val="both"/>
        <w:rPr>
          <w:rFonts w:eastAsia="SimSun"/>
          <w:kern w:val="3"/>
          <w:sz w:val="22"/>
          <w:szCs w:val="22"/>
          <w:lang w:eastAsia="zh-CN" w:bidi="hi-IN"/>
        </w:rPr>
      </w:pPr>
      <w:r w:rsidRPr="002670B2">
        <w:rPr>
          <w:rFonts w:eastAsia="SimSun"/>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8705B" w:rsidRPr="002670B2" w:rsidRDefault="00E8705B" w:rsidP="004264A1">
      <w:pPr>
        <w:tabs>
          <w:tab w:val="left" w:pos="225"/>
          <w:tab w:val="left" w:pos="8496"/>
        </w:tabs>
        <w:suppressAutoHyphens/>
        <w:spacing w:after="120"/>
        <w:jc w:val="both"/>
        <w:rPr>
          <w:sz w:val="22"/>
          <w:szCs w:val="22"/>
        </w:rPr>
      </w:pPr>
    </w:p>
    <w:p w:rsidR="00E8705B" w:rsidRPr="002670B2" w:rsidRDefault="00E8705B" w:rsidP="004264A1">
      <w:pPr>
        <w:pBdr>
          <w:top w:val="single" w:sz="4" w:space="1" w:color="auto"/>
          <w:left w:val="single" w:sz="4" w:space="4" w:color="auto"/>
          <w:bottom w:val="single" w:sz="4" w:space="1" w:color="auto"/>
          <w:right w:val="single" w:sz="4" w:space="4" w:color="auto"/>
        </w:pBdr>
        <w:tabs>
          <w:tab w:val="left" w:pos="0"/>
          <w:tab w:val="left" w:pos="8496"/>
        </w:tabs>
        <w:suppressAutoHyphens/>
        <w:spacing w:after="120"/>
        <w:jc w:val="both"/>
        <w:rPr>
          <w:b/>
          <w:sz w:val="22"/>
          <w:szCs w:val="22"/>
        </w:rPr>
      </w:pPr>
      <w:r w:rsidRPr="002670B2">
        <w:rPr>
          <w:b/>
          <w:sz w:val="22"/>
          <w:szCs w:val="22"/>
        </w:rPr>
        <w:t>Nella busta “B” deve essere contenuto</w:t>
      </w:r>
      <w:r w:rsidR="002B2925">
        <w:rPr>
          <w:b/>
          <w:sz w:val="22"/>
          <w:szCs w:val="22"/>
        </w:rPr>
        <w:t>, a pena di esclusione</w:t>
      </w:r>
      <w:r w:rsidRPr="002670B2">
        <w:rPr>
          <w:b/>
          <w:sz w:val="22"/>
          <w:szCs w:val="22"/>
        </w:rPr>
        <w:t>:</w:t>
      </w:r>
    </w:p>
    <w:p w:rsidR="00E8705B" w:rsidRPr="002670B2" w:rsidRDefault="00E8705B" w:rsidP="004264A1">
      <w:pPr>
        <w:pStyle w:val="Paragrafoelenco"/>
        <w:numPr>
          <w:ilvl w:val="0"/>
          <w:numId w:val="32"/>
        </w:numPr>
        <w:spacing w:after="120"/>
        <w:ind w:left="284"/>
        <w:jc w:val="both"/>
        <w:rPr>
          <w:sz w:val="22"/>
          <w:szCs w:val="22"/>
        </w:rPr>
      </w:pPr>
      <w:r w:rsidRPr="00BC294A">
        <w:rPr>
          <w:b/>
          <w:bCs/>
          <w:sz w:val="22"/>
          <w:szCs w:val="22"/>
        </w:rPr>
        <w:t xml:space="preserve">Lista </w:t>
      </w:r>
      <w:r w:rsidR="00007D25" w:rsidRPr="00BC294A">
        <w:rPr>
          <w:b/>
          <w:bCs/>
          <w:sz w:val="22"/>
          <w:szCs w:val="22"/>
        </w:rPr>
        <w:t xml:space="preserve">delle </w:t>
      </w:r>
      <w:r w:rsidRPr="00BC294A">
        <w:rPr>
          <w:b/>
          <w:bCs/>
          <w:sz w:val="22"/>
          <w:szCs w:val="22"/>
        </w:rPr>
        <w:t xml:space="preserve">lavorazioni </w:t>
      </w:r>
      <w:r w:rsidR="00EE52AC" w:rsidRPr="00BC294A">
        <w:rPr>
          <w:b/>
          <w:bCs/>
          <w:sz w:val="22"/>
          <w:szCs w:val="22"/>
        </w:rPr>
        <w:t xml:space="preserve">e forniture </w:t>
      </w:r>
      <w:r w:rsidR="00BC294A" w:rsidRPr="00BC294A">
        <w:rPr>
          <w:b/>
          <w:bCs/>
          <w:sz w:val="22"/>
          <w:szCs w:val="22"/>
        </w:rPr>
        <w:t>p</w:t>
      </w:r>
      <w:r w:rsidR="00BC294A" w:rsidRPr="00BC294A">
        <w:rPr>
          <w:b/>
          <w:sz w:val="22"/>
          <w:szCs w:val="22"/>
        </w:rPr>
        <w:t xml:space="preserve">reviste </w:t>
      </w:r>
      <w:r w:rsidR="00EE52AC" w:rsidRPr="00BC294A">
        <w:rPr>
          <w:b/>
          <w:bCs/>
          <w:sz w:val="22"/>
          <w:szCs w:val="22"/>
        </w:rPr>
        <w:t xml:space="preserve">per </w:t>
      </w:r>
      <w:r w:rsidR="00776722" w:rsidRPr="00BC294A">
        <w:rPr>
          <w:b/>
          <w:bCs/>
          <w:sz w:val="22"/>
          <w:szCs w:val="22"/>
        </w:rPr>
        <w:t>l’esecuzione dell’opera</w:t>
      </w:r>
      <w:r w:rsidR="00BC294A" w:rsidRPr="00BC294A">
        <w:rPr>
          <w:b/>
          <w:bCs/>
          <w:sz w:val="22"/>
          <w:szCs w:val="22"/>
        </w:rPr>
        <w:t xml:space="preserve"> </w:t>
      </w:r>
      <w:r w:rsidR="00BC294A" w:rsidRPr="00BC294A">
        <w:rPr>
          <w:b/>
          <w:sz w:val="22"/>
          <w:szCs w:val="22"/>
        </w:rPr>
        <w:t>o</w:t>
      </w:r>
      <w:r w:rsidRPr="00BC294A">
        <w:rPr>
          <w:b/>
          <w:sz w:val="22"/>
          <w:szCs w:val="22"/>
        </w:rPr>
        <w:t xml:space="preserve"> dei lavori</w:t>
      </w:r>
      <w:r w:rsidRPr="002670B2">
        <w:rPr>
          <w:sz w:val="22"/>
          <w:szCs w:val="22"/>
        </w:rPr>
        <w:t xml:space="preserve"> </w:t>
      </w:r>
      <w:r w:rsidR="00C24E74" w:rsidRPr="00C15B3B">
        <w:rPr>
          <w:sz w:val="22"/>
          <w:szCs w:val="22"/>
        </w:rPr>
        <w:t>comp</w:t>
      </w:r>
      <w:r w:rsidR="00B8195C">
        <w:rPr>
          <w:sz w:val="22"/>
          <w:szCs w:val="22"/>
        </w:rPr>
        <w:t>il</w:t>
      </w:r>
      <w:r w:rsidR="00C24E74" w:rsidRPr="00C15B3B">
        <w:rPr>
          <w:sz w:val="22"/>
          <w:szCs w:val="22"/>
        </w:rPr>
        <w:t>ata in ogni sua parte</w:t>
      </w:r>
      <w:r w:rsidR="00B8195C">
        <w:rPr>
          <w:sz w:val="22"/>
          <w:szCs w:val="22"/>
        </w:rPr>
        <w:t>,</w:t>
      </w:r>
      <w:r w:rsidR="00C24E74" w:rsidRPr="00C15B3B">
        <w:rPr>
          <w:sz w:val="22"/>
          <w:szCs w:val="22"/>
        </w:rPr>
        <w:t xml:space="preserve"> scarica</w:t>
      </w:r>
      <w:r w:rsidR="00B8195C">
        <w:rPr>
          <w:sz w:val="22"/>
          <w:szCs w:val="22"/>
        </w:rPr>
        <w:t>bile</w:t>
      </w:r>
      <w:r w:rsidR="00C24E74" w:rsidRPr="00C15B3B">
        <w:rPr>
          <w:sz w:val="22"/>
          <w:szCs w:val="22"/>
        </w:rPr>
        <w:t xml:space="preserve"> </w:t>
      </w:r>
      <w:r w:rsidR="00C24E74" w:rsidRPr="00C15B3B">
        <w:rPr>
          <w:bCs/>
          <w:color w:val="000000"/>
          <w:sz w:val="22"/>
          <w:szCs w:val="22"/>
        </w:rPr>
        <w:t>dal seguente link</w:t>
      </w:r>
      <w:r w:rsidRPr="002670B2">
        <w:rPr>
          <w:sz w:val="22"/>
          <w:szCs w:val="22"/>
        </w:rPr>
        <w:t>:</w:t>
      </w:r>
    </w:p>
    <w:p w:rsidR="004B454F" w:rsidRPr="004B454F" w:rsidRDefault="004B454F" w:rsidP="004B454F">
      <w:pPr>
        <w:spacing w:after="120"/>
        <w:ind w:left="360"/>
        <w:jc w:val="center"/>
        <w:rPr>
          <w:i/>
          <w:sz w:val="22"/>
          <w:szCs w:val="22"/>
          <w:u w:val="single"/>
        </w:rPr>
      </w:pPr>
      <w:r w:rsidRPr="004B454F">
        <w:rPr>
          <w:i/>
          <w:sz w:val="22"/>
          <w:szCs w:val="22"/>
          <w:u w:val="single"/>
        </w:rPr>
        <w:t>www.cittametropolitana.ve.it/BandiSUA/2020/Sandona-palazzetto</w:t>
      </w:r>
    </w:p>
    <w:p w:rsidR="00C24E74" w:rsidRPr="00410584" w:rsidRDefault="00C24E74" w:rsidP="00C24E74">
      <w:pPr>
        <w:widowControl w:val="0"/>
        <w:autoSpaceDE w:val="0"/>
        <w:autoSpaceDN w:val="0"/>
        <w:adjustRightInd w:val="0"/>
        <w:spacing w:after="120"/>
        <w:ind w:left="567" w:hanging="283"/>
        <w:jc w:val="both"/>
        <w:rPr>
          <w:sz w:val="22"/>
          <w:szCs w:val="22"/>
        </w:rPr>
      </w:pPr>
      <w:r w:rsidRPr="00410584">
        <w:rPr>
          <w:sz w:val="22"/>
          <w:szCs w:val="22"/>
        </w:rPr>
        <w:t>SI PRECISA E SI PRESCRIVE:</w:t>
      </w:r>
    </w:p>
    <w:p w:rsidR="00C24E74" w:rsidRPr="00410584" w:rsidRDefault="00C24E74" w:rsidP="00C24E74">
      <w:pPr>
        <w:pStyle w:val="Paragrafoelenco"/>
        <w:widowControl w:val="0"/>
        <w:numPr>
          <w:ilvl w:val="0"/>
          <w:numId w:val="47"/>
        </w:numPr>
        <w:overflowPunct w:val="0"/>
        <w:autoSpaceDE w:val="0"/>
        <w:autoSpaceDN w:val="0"/>
        <w:adjustRightInd w:val="0"/>
        <w:spacing w:after="120"/>
        <w:ind w:left="567" w:right="120" w:hanging="283"/>
        <w:jc w:val="both"/>
        <w:rPr>
          <w:sz w:val="22"/>
          <w:szCs w:val="22"/>
        </w:rPr>
      </w:pPr>
      <w:r w:rsidRPr="00410584">
        <w:rPr>
          <w:sz w:val="22"/>
          <w:szCs w:val="22"/>
        </w:rPr>
        <w:t xml:space="preserve">la lista è composta di </w:t>
      </w:r>
      <w:r>
        <w:rPr>
          <w:sz w:val="22"/>
          <w:szCs w:val="22"/>
        </w:rPr>
        <w:t>sette</w:t>
      </w:r>
      <w:r w:rsidRPr="00410584">
        <w:rPr>
          <w:sz w:val="22"/>
          <w:szCs w:val="22"/>
        </w:rPr>
        <w:t xml:space="preserve"> </w:t>
      </w:r>
      <w:r>
        <w:rPr>
          <w:sz w:val="22"/>
          <w:szCs w:val="22"/>
        </w:rPr>
        <w:t xml:space="preserve">colonne </w:t>
      </w:r>
      <w:r w:rsidRPr="00410584">
        <w:rPr>
          <w:sz w:val="22"/>
          <w:szCs w:val="22"/>
        </w:rPr>
        <w:t>nelle quali sono riportati i</w:t>
      </w:r>
      <w:r w:rsidRPr="00410584">
        <w:rPr>
          <w:b/>
          <w:bCs/>
          <w:sz w:val="22"/>
          <w:szCs w:val="22"/>
        </w:rPr>
        <w:t xml:space="preserve"> </w:t>
      </w:r>
      <w:r w:rsidRPr="00410584">
        <w:rPr>
          <w:sz w:val="22"/>
          <w:szCs w:val="22"/>
        </w:rPr>
        <w:t xml:space="preserve">seguenti dati: nella prima il riferimento all’elenco delle lavorazioni contenuto </w:t>
      </w:r>
      <w:r>
        <w:rPr>
          <w:sz w:val="22"/>
          <w:szCs w:val="22"/>
        </w:rPr>
        <w:t xml:space="preserve">negli elaborati “Allegato 5 - </w:t>
      </w:r>
      <w:r w:rsidRPr="001E7834">
        <w:rPr>
          <w:sz w:val="22"/>
          <w:szCs w:val="22"/>
        </w:rPr>
        <w:t>Computo metrico</w:t>
      </w:r>
      <w:r>
        <w:rPr>
          <w:sz w:val="22"/>
          <w:szCs w:val="22"/>
        </w:rPr>
        <w:t xml:space="preserve"> estimativo” e “Allegato 6 - </w:t>
      </w:r>
      <w:r w:rsidRPr="001E7834">
        <w:rPr>
          <w:sz w:val="22"/>
          <w:szCs w:val="22"/>
        </w:rPr>
        <w:t>Computo metrico</w:t>
      </w:r>
      <w:r>
        <w:rPr>
          <w:sz w:val="22"/>
          <w:szCs w:val="22"/>
        </w:rPr>
        <w:t>”</w:t>
      </w:r>
      <w:r w:rsidRPr="00410584">
        <w:rPr>
          <w:sz w:val="22"/>
          <w:szCs w:val="22"/>
        </w:rPr>
        <w:t xml:space="preserve">; nella </w:t>
      </w:r>
      <w:r>
        <w:rPr>
          <w:sz w:val="22"/>
          <w:szCs w:val="22"/>
        </w:rPr>
        <w:t>seconda</w:t>
      </w:r>
      <w:r w:rsidRPr="00410584">
        <w:rPr>
          <w:sz w:val="22"/>
          <w:szCs w:val="22"/>
        </w:rPr>
        <w:t xml:space="preserve"> la descrizione </w:t>
      </w:r>
      <w:r>
        <w:rPr>
          <w:sz w:val="22"/>
          <w:szCs w:val="22"/>
        </w:rPr>
        <w:t>sintetica</w:t>
      </w:r>
      <w:r w:rsidRPr="00410584">
        <w:rPr>
          <w:sz w:val="22"/>
          <w:szCs w:val="22"/>
        </w:rPr>
        <w:t xml:space="preserve"> delle varie lavorazioni e forniture; nella </w:t>
      </w:r>
      <w:r>
        <w:rPr>
          <w:sz w:val="22"/>
          <w:szCs w:val="22"/>
        </w:rPr>
        <w:t>terza</w:t>
      </w:r>
      <w:r w:rsidRPr="00410584">
        <w:rPr>
          <w:sz w:val="22"/>
          <w:szCs w:val="22"/>
        </w:rPr>
        <w:t xml:space="preserve"> l’unità di misura della lavorazione o fornitura; nella </w:t>
      </w:r>
      <w:r>
        <w:rPr>
          <w:sz w:val="22"/>
          <w:szCs w:val="22"/>
        </w:rPr>
        <w:t>quarta</w:t>
      </w:r>
      <w:r w:rsidRPr="00410584">
        <w:rPr>
          <w:sz w:val="22"/>
          <w:szCs w:val="22"/>
        </w:rPr>
        <w:t xml:space="preserve"> la quantità di progetto per ogni voce; nella </w:t>
      </w:r>
      <w:r>
        <w:rPr>
          <w:sz w:val="22"/>
          <w:szCs w:val="22"/>
        </w:rPr>
        <w:t>quinta/s</w:t>
      </w:r>
      <w:r w:rsidRPr="00410584">
        <w:rPr>
          <w:sz w:val="22"/>
          <w:szCs w:val="22"/>
        </w:rPr>
        <w:t>esta il prezzo unitario, al netto dei costi della sicurezza non soggetti a ribasso, che il concorrente offre per ogni lavorazione e fornitura, espresso in cifre</w:t>
      </w:r>
      <w:r>
        <w:rPr>
          <w:sz w:val="22"/>
          <w:szCs w:val="22"/>
        </w:rPr>
        <w:t xml:space="preserve"> e</w:t>
      </w:r>
      <w:r w:rsidRPr="00410584">
        <w:rPr>
          <w:sz w:val="22"/>
          <w:szCs w:val="22"/>
        </w:rPr>
        <w:t xml:space="preserve"> in lettere; nell</w:t>
      </w:r>
      <w:r>
        <w:rPr>
          <w:sz w:val="22"/>
          <w:szCs w:val="22"/>
        </w:rPr>
        <w:t>a settima</w:t>
      </w:r>
      <w:r w:rsidRPr="00410584">
        <w:rPr>
          <w:sz w:val="22"/>
          <w:szCs w:val="22"/>
        </w:rPr>
        <w:t xml:space="preserve"> il prodotto del quantitativo per il prezzo unitario espresso in cifre;</w:t>
      </w:r>
    </w:p>
    <w:p w:rsidR="00C24E74" w:rsidRDefault="00C24E74" w:rsidP="00C24E74">
      <w:pPr>
        <w:pStyle w:val="Paragrafoelenco"/>
        <w:widowControl w:val="0"/>
        <w:numPr>
          <w:ilvl w:val="0"/>
          <w:numId w:val="47"/>
        </w:numPr>
        <w:overflowPunct w:val="0"/>
        <w:autoSpaceDE w:val="0"/>
        <w:autoSpaceDN w:val="0"/>
        <w:adjustRightInd w:val="0"/>
        <w:spacing w:after="120"/>
        <w:ind w:left="567" w:right="120" w:hanging="283"/>
        <w:jc w:val="both"/>
        <w:rPr>
          <w:sz w:val="22"/>
          <w:szCs w:val="22"/>
        </w:rPr>
      </w:pPr>
      <w:r w:rsidRPr="00E72D13">
        <w:rPr>
          <w:sz w:val="22"/>
          <w:szCs w:val="22"/>
        </w:rPr>
        <w:t>i prezzi unitari offerti devono essere indicati in cifre e lettere</w:t>
      </w:r>
      <w:r>
        <w:rPr>
          <w:sz w:val="22"/>
          <w:szCs w:val="22"/>
        </w:rPr>
        <w:t>,</w:t>
      </w:r>
      <w:r w:rsidRPr="00E72D13">
        <w:rPr>
          <w:sz w:val="22"/>
          <w:szCs w:val="22"/>
        </w:rPr>
        <w:t xml:space="preserv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 xml:space="preserve">prescritta, </w:t>
      </w:r>
      <w:r w:rsidRPr="003105A0">
        <w:rPr>
          <w:sz w:val="22"/>
          <w:szCs w:val="22"/>
        </w:rPr>
        <w:lastRenderedPageBreak/>
        <w:t>invece, la compilazione di eventual</w:t>
      </w:r>
      <w:r>
        <w:rPr>
          <w:sz w:val="22"/>
          <w:szCs w:val="22"/>
        </w:rPr>
        <w:t>i totali parziali e dei riporti;</w:t>
      </w:r>
    </w:p>
    <w:p w:rsidR="00C24E74" w:rsidRDefault="00C24E74" w:rsidP="00C24E74">
      <w:pPr>
        <w:pStyle w:val="Paragrafoelenco"/>
        <w:widowControl w:val="0"/>
        <w:numPr>
          <w:ilvl w:val="0"/>
          <w:numId w:val="47"/>
        </w:numPr>
        <w:overflowPunct w:val="0"/>
        <w:autoSpaceDE w:val="0"/>
        <w:autoSpaceDN w:val="0"/>
        <w:adjustRightInd w:val="0"/>
        <w:spacing w:after="120"/>
        <w:ind w:left="567" w:right="120" w:hanging="283"/>
        <w:jc w:val="both"/>
        <w:rPr>
          <w:sz w:val="22"/>
          <w:szCs w:val="22"/>
        </w:rPr>
      </w:pPr>
      <w:r w:rsidRPr="002F2ACA">
        <w:rPr>
          <w:sz w:val="22"/>
          <w:szCs w:val="22"/>
        </w:rPr>
        <w:t>la stazione appaltante, dopo l’aggiudicazione definitiva e prima della stipulazione del contratto, procede alla verifica dei c</w:t>
      </w:r>
      <w:r w:rsidRPr="003105A0">
        <w:rPr>
          <w:sz w:val="22"/>
          <w:szCs w:val="22"/>
        </w:rPr>
        <w:t>onteggi dell</w:t>
      </w:r>
      <w:r>
        <w:rPr>
          <w:sz w:val="22"/>
          <w:szCs w:val="22"/>
        </w:rPr>
        <w:t xml:space="preserve">a </w:t>
      </w:r>
      <w:r w:rsidR="00BE69A3">
        <w:rPr>
          <w:sz w:val="22"/>
          <w:szCs w:val="22"/>
        </w:rPr>
        <w:t>lista</w:t>
      </w:r>
      <w:r w:rsidRPr="009B704D">
        <w:rPr>
          <w:sz w:val="22"/>
          <w:szCs w:val="22"/>
        </w:rPr>
        <w:t xml:space="preserve"> tenendo per</w:t>
      </w:r>
      <w:r w:rsidRPr="003105A0">
        <w:rPr>
          <w:sz w:val="22"/>
          <w:szCs w:val="22"/>
        </w:rPr>
        <w:t xml:space="preserve"> validi ed immutabili </w:t>
      </w:r>
      <w:r w:rsidRPr="008D5CB0">
        <w:rPr>
          <w:sz w:val="22"/>
          <w:szCs w:val="22"/>
        </w:rPr>
        <w:t>le quantità ed i prezzi unitari offerti</w:t>
      </w:r>
      <w:r w:rsidRPr="003105A0">
        <w:rPr>
          <w:sz w:val="22"/>
          <w:szCs w:val="22"/>
        </w:rPr>
        <w:t xml:space="preserve">, espressi in lettere, </w:t>
      </w:r>
      <w:r>
        <w:rPr>
          <w:sz w:val="22"/>
          <w:szCs w:val="22"/>
        </w:rPr>
        <w:t xml:space="preserve">e </w:t>
      </w:r>
      <w:r w:rsidRPr="003105A0">
        <w:rPr>
          <w:sz w:val="22"/>
          <w:szCs w:val="22"/>
        </w:rPr>
        <w:t xml:space="preserve">correggendo, ove si riscontrino errori di calcolo, i prodotti e/o la somma. In caso di discordanza fra il prezzo complessivo risultante da tale verifica e quello dipendente dal ribasso percentuale, </w:t>
      </w:r>
      <w:r w:rsidRPr="008D5CB0">
        <w:rPr>
          <w:sz w:val="22"/>
          <w:szCs w:val="22"/>
        </w:rPr>
        <w:t xml:space="preserve">tutti i prezzi unitari offerti </w:t>
      </w:r>
      <w:r w:rsidRPr="003105A0">
        <w:rPr>
          <w:sz w:val="22"/>
          <w:szCs w:val="22"/>
        </w:rPr>
        <w:t xml:space="preserve">saranno corretti in modo costante in base </w:t>
      </w:r>
      <w:r>
        <w:rPr>
          <w:sz w:val="22"/>
          <w:szCs w:val="22"/>
        </w:rPr>
        <w:t>alla percentuale di discordanza;</w:t>
      </w:r>
    </w:p>
    <w:p w:rsidR="00C24E74" w:rsidRPr="00706C05" w:rsidRDefault="00C24E74" w:rsidP="00C24E74">
      <w:pPr>
        <w:pStyle w:val="Paragrafoelenco"/>
        <w:widowControl w:val="0"/>
        <w:numPr>
          <w:ilvl w:val="0"/>
          <w:numId w:val="47"/>
        </w:numPr>
        <w:overflowPunct w:val="0"/>
        <w:autoSpaceDE w:val="0"/>
        <w:autoSpaceDN w:val="0"/>
        <w:adjustRightInd w:val="0"/>
        <w:spacing w:after="120"/>
        <w:ind w:left="567" w:right="120" w:hanging="283"/>
        <w:jc w:val="both"/>
        <w:rPr>
          <w:sz w:val="22"/>
          <w:szCs w:val="22"/>
        </w:rPr>
      </w:pPr>
      <w:r w:rsidRPr="003105A0">
        <w:rPr>
          <w:sz w:val="22"/>
          <w:szCs w:val="22"/>
        </w:rPr>
        <w:t xml:space="preserve">la </w:t>
      </w:r>
      <w:r>
        <w:rPr>
          <w:sz w:val="22"/>
          <w:szCs w:val="22"/>
        </w:rPr>
        <w:t>lista</w:t>
      </w:r>
      <w:r w:rsidRPr="003105A0">
        <w:rPr>
          <w:sz w:val="22"/>
          <w:szCs w:val="22"/>
        </w:rPr>
        <w:t xml:space="preserve"> deve essere sottoscritta dal legale rappresentante del concorrente o da suo procuratore e non può presentare correzioni che non siano da lui stesso confermate e sottoscritte</w:t>
      </w:r>
      <w:r>
        <w:rPr>
          <w:sz w:val="22"/>
          <w:szCs w:val="22"/>
        </w:rPr>
        <w:t>.</w:t>
      </w:r>
    </w:p>
    <w:p w:rsidR="00C24E74" w:rsidRDefault="00C24E74" w:rsidP="00C24E74">
      <w:pPr>
        <w:pStyle w:val="Paragrafoelenco"/>
        <w:numPr>
          <w:ilvl w:val="0"/>
          <w:numId w:val="48"/>
        </w:numPr>
        <w:spacing w:after="120"/>
        <w:ind w:left="284" w:hanging="284"/>
        <w:jc w:val="both"/>
        <w:rPr>
          <w:sz w:val="22"/>
          <w:szCs w:val="22"/>
        </w:rPr>
      </w:pPr>
      <w:r w:rsidRPr="0092533A">
        <w:rPr>
          <w:b/>
          <w:bCs/>
          <w:sz w:val="22"/>
          <w:szCs w:val="22"/>
        </w:rPr>
        <w:t>dichiarazione di offerta</w:t>
      </w:r>
      <w:r w:rsidRPr="0092533A">
        <w:rPr>
          <w:sz w:val="22"/>
          <w:szCs w:val="22"/>
        </w:rPr>
        <w:t xml:space="preserve">, in bollo, redatta preferibilmente sulla base </w:t>
      </w:r>
      <w:r w:rsidRPr="0092533A">
        <w:rPr>
          <w:color w:val="000000" w:themeColor="text1"/>
          <w:sz w:val="22"/>
          <w:szCs w:val="22"/>
        </w:rPr>
        <w:t>dell’</w:t>
      </w:r>
      <w:r w:rsidRPr="006374B3">
        <w:rPr>
          <w:b/>
          <w:color w:val="000000" w:themeColor="text1"/>
          <w:sz w:val="22"/>
          <w:szCs w:val="22"/>
        </w:rPr>
        <w:t>ALLEGATO 4</w:t>
      </w:r>
      <w:r w:rsidRPr="006374B3">
        <w:rPr>
          <w:b/>
          <w:color w:val="FF0000"/>
          <w:sz w:val="22"/>
          <w:szCs w:val="22"/>
        </w:rPr>
        <w:t xml:space="preserve"> </w:t>
      </w:r>
      <w:r w:rsidRPr="00FE3C7B">
        <w:rPr>
          <w:sz w:val="22"/>
          <w:szCs w:val="22"/>
        </w:rPr>
        <w:t>al</w:t>
      </w:r>
      <w:r w:rsidRPr="003105A0">
        <w:rPr>
          <w:sz w:val="22"/>
          <w:szCs w:val="22"/>
        </w:rPr>
        <w:t xml:space="preserve"> presente disciplinare nella quale dovranno essere indicati:</w:t>
      </w:r>
    </w:p>
    <w:p w:rsidR="00C24E74" w:rsidRPr="00551E1A" w:rsidRDefault="00C24E74" w:rsidP="00551E1A">
      <w:pPr>
        <w:widowControl w:val="0"/>
        <w:numPr>
          <w:ilvl w:val="1"/>
          <w:numId w:val="41"/>
        </w:numPr>
        <w:overflowPunct w:val="0"/>
        <w:autoSpaceDE w:val="0"/>
        <w:autoSpaceDN w:val="0"/>
        <w:adjustRightInd w:val="0"/>
        <w:spacing w:after="120"/>
        <w:ind w:left="567" w:hanging="283"/>
        <w:jc w:val="both"/>
        <w:rPr>
          <w:sz w:val="22"/>
          <w:szCs w:val="22"/>
        </w:rPr>
      </w:pPr>
      <w:r w:rsidRPr="00DF1BF7">
        <w:rPr>
          <w:sz w:val="22"/>
          <w:szCs w:val="22"/>
        </w:rPr>
        <w:t xml:space="preserve">il prezzo complessivo (rappresentato dalla somma dei prodotti riportati nell’ultima colonna della </w:t>
      </w:r>
      <w:r w:rsidR="00BE69A3">
        <w:rPr>
          <w:sz w:val="22"/>
          <w:szCs w:val="22"/>
        </w:rPr>
        <w:t>lista</w:t>
      </w:r>
      <w:r w:rsidRPr="00DF1BF7">
        <w:rPr>
          <w:sz w:val="22"/>
          <w:szCs w:val="22"/>
        </w:rPr>
        <w:t xml:space="preserve">) inferiore al prezzo posto a base di gara </w:t>
      </w:r>
      <w:r w:rsidRPr="00DF1BF7">
        <w:rPr>
          <w:sz w:val="22"/>
          <w:szCs w:val="22"/>
          <w:u w:val="single"/>
        </w:rPr>
        <w:t>al netto degli oneri per la sicurezza</w:t>
      </w:r>
      <w:r w:rsidRPr="00DF1BF7">
        <w:rPr>
          <w:sz w:val="22"/>
          <w:szCs w:val="22"/>
        </w:rPr>
        <w:t>, espresso in cifre ed in lettere</w:t>
      </w:r>
      <w:r w:rsidR="00B8195C">
        <w:rPr>
          <w:sz w:val="22"/>
          <w:szCs w:val="22"/>
        </w:rPr>
        <w:t>,</w:t>
      </w:r>
      <w:r w:rsidRPr="00DF1BF7">
        <w:rPr>
          <w:sz w:val="22"/>
          <w:szCs w:val="22"/>
        </w:rPr>
        <w:t xml:space="preserve"> e il conseguente ribasso percentuale anch’esso espresso in cifre ed in lettere con non più di </w:t>
      </w:r>
      <w:r w:rsidRPr="00DF1BF7">
        <w:rPr>
          <w:sz w:val="22"/>
          <w:szCs w:val="22"/>
          <w:u w:val="single"/>
        </w:rPr>
        <w:t>tre cifre decimali</w:t>
      </w:r>
      <w:r w:rsidR="00551E1A" w:rsidRPr="00551E1A">
        <w:rPr>
          <w:sz w:val="22"/>
          <w:szCs w:val="22"/>
        </w:rPr>
        <w:t xml:space="preserve"> </w:t>
      </w:r>
      <w:r w:rsidR="00551E1A" w:rsidRPr="002670B2">
        <w:rPr>
          <w:sz w:val="22"/>
          <w:szCs w:val="22"/>
        </w:rPr>
        <w:t>(gli eventuali ribassi espressi con più di tre cifre decimali saranno arrotondati alla terza cifra decimale e l’arrotondamento sarà effettuato all’unità superiore, qualora la quarta cifra decimale sia pari o superiore a cinque: ad esempio un ipotetico ribasso del 2,3895% sarà arrotondato a 2,390%);</w:t>
      </w:r>
    </w:p>
    <w:p w:rsidR="00C24E74" w:rsidRPr="003105A0" w:rsidRDefault="00C24E74" w:rsidP="00C24E74">
      <w:pPr>
        <w:widowControl w:val="0"/>
        <w:numPr>
          <w:ilvl w:val="1"/>
          <w:numId w:val="41"/>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Pr>
          <w:sz w:val="22"/>
          <w:szCs w:val="22"/>
        </w:rPr>
        <w:t xml:space="preserve">, </w:t>
      </w:r>
      <w:r w:rsidRPr="009B704D">
        <w:rPr>
          <w:sz w:val="22"/>
          <w:szCs w:val="22"/>
        </w:rPr>
        <w:t>espresso in cifre ed in lettere</w:t>
      </w:r>
      <w:r w:rsidRPr="003105A0">
        <w:rPr>
          <w:sz w:val="22"/>
          <w:szCs w:val="22"/>
        </w:rPr>
        <w:t>;</w:t>
      </w:r>
    </w:p>
    <w:p w:rsidR="00C24E74" w:rsidRDefault="00C24E74" w:rsidP="00C24E74">
      <w:pPr>
        <w:widowControl w:val="0"/>
        <w:numPr>
          <w:ilvl w:val="1"/>
          <w:numId w:val="41"/>
        </w:numPr>
        <w:overflowPunct w:val="0"/>
        <w:autoSpaceDE w:val="0"/>
        <w:autoSpaceDN w:val="0"/>
        <w:adjustRightInd w:val="0"/>
        <w:spacing w:after="120"/>
        <w:ind w:left="567" w:hanging="283"/>
        <w:jc w:val="both"/>
        <w:rPr>
          <w:sz w:val="22"/>
          <w:szCs w:val="22"/>
        </w:rPr>
      </w:pPr>
      <w:r w:rsidRPr="0092533A">
        <w:rPr>
          <w:sz w:val="22"/>
          <w:szCs w:val="22"/>
        </w:rPr>
        <w:t xml:space="preserve">l’importo dei costi della manodopera di cui all’articolo 95, comma 10 del </w:t>
      </w:r>
      <w:proofErr w:type="spellStart"/>
      <w:r w:rsidRPr="0092533A">
        <w:rPr>
          <w:sz w:val="22"/>
          <w:szCs w:val="22"/>
        </w:rPr>
        <w:t>D.Lgs.</w:t>
      </w:r>
      <w:proofErr w:type="spellEnd"/>
      <w:r w:rsidRPr="0092533A">
        <w:rPr>
          <w:sz w:val="22"/>
          <w:szCs w:val="22"/>
        </w:rPr>
        <w:t xml:space="preserve"> 50/2016, espresso in </w:t>
      </w:r>
      <w:r w:rsidR="00B8195C">
        <w:rPr>
          <w:sz w:val="22"/>
          <w:szCs w:val="22"/>
        </w:rPr>
        <w:t>cifre ed in lettere.</w:t>
      </w:r>
    </w:p>
    <w:p w:rsidR="00C24E74" w:rsidRPr="003105A0" w:rsidRDefault="00C24E74" w:rsidP="00C24E74">
      <w:pPr>
        <w:widowControl w:val="0"/>
        <w:autoSpaceDE w:val="0"/>
        <w:autoSpaceDN w:val="0"/>
        <w:adjustRightInd w:val="0"/>
        <w:spacing w:after="120"/>
        <w:ind w:left="567" w:hanging="283"/>
        <w:jc w:val="both"/>
        <w:rPr>
          <w:sz w:val="22"/>
          <w:szCs w:val="22"/>
        </w:rPr>
      </w:pPr>
      <w:r w:rsidRPr="0092533A">
        <w:rPr>
          <w:sz w:val="22"/>
          <w:szCs w:val="22"/>
        </w:rPr>
        <w:t>SI PRECISA E SI PRESCRIVE</w:t>
      </w:r>
      <w:r w:rsidRPr="003105A0">
        <w:rPr>
          <w:sz w:val="22"/>
          <w:szCs w:val="22"/>
        </w:rPr>
        <w:t>:</w:t>
      </w:r>
    </w:p>
    <w:p w:rsidR="00C24E74" w:rsidRPr="00706C05" w:rsidRDefault="00C24E74" w:rsidP="00C24E74">
      <w:pPr>
        <w:pStyle w:val="Paragrafoelenco"/>
        <w:widowControl w:val="0"/>
        <w:numPr>
          <w:ilvl w:val="0"/>
          <w:numId w:val="46"/>
        </w:numPr>
        <w:overflowPunct w:val="0"/>
        <w:autoSpaceDE w:val="0"/>
        <w:autoSpaceDN w:val="0"/>
        <w:adjustRightInd w:val="0"/>
        <w:spacing w:after="120"/>
        <w:ind w:left="567" w:right="120" w:hanging="283"/>
        <w:jc w:val="both"/>
        <w:rPr>
          <w:b/>
          <w:bCs/>
          <w:sz w:val="22"/>
          <w:szCs w:val="22"/>
        </w:rPr>
      </w:pPr>
      <w:r w:rsidRPr="00706C05">
        <w:rPr>
          <w:sz w:val="22"/>
          <w:szCs w:val="22"/>
        </w:rPr>
        <w:t xml:space="preserve">la percentuale di ribasso sull’importo posto a base di gara soggetto a ribasso è calcolata mediante la seguente </w:t>
      </w:r>
      <w:r w:rsidRPr="00896EBE">
        <w:rPr>
          <w:sz w:val="22"/>
          <w:szCs w:val="22"/>
        </w:rPr>
        <w:t xml:space="preserve">formula: </w:t>
      </w:r>
      <w:r w:rsidRPr="00896EBE">
        <w:rPr>
          <w:bCs/>
          <w:color w:val="FF0000"/>
          <w:sz w:val="22"/>
          <w:szCs w:val="22"/>
        </w:rPr>
        <w:t xml:space="preserve">   </w:t>
      </w:r>
      <w:r w:rsidRPr="00896EBE">
        <w:rPr>
          <w:bCs/>
          <w:sz w:val="22"/>
          <w:szCs w:val="22"/>
        </w:rPr>
        <w:t>R = [(</w:t>
      </w:r>
      <w:proofErr w:type="spellStart"/>
      <w:r w:rsidRPr="00896EBE">
        <w:rPr>
          <w:bCs/>
          <w:sz w:val="22"/>
          <w:szCs w:val="22"/>
        </w:rPr>
        <w:t>Pg-Po</w:t>
      </w:r>
      <w:proofErr w:type="spellEnd"/>
      <w:r w:rsidRPr="00896EBE">
        <w:rPr>
          <w:bCs/>
          <w:sz w:val="22"/>
          <w:szCs w:val="22"/>
        </w:rPr>
        <w:t>)x100:</w:t>
      </w:r>
      <w:proofErr w:type="spellStart"/>
      <w:r w:rsidRPr="00896EBE">
        <w:rPr>
          <w:bCs/>
          <w:sz w:val="22"/>
          <w:szCs w:val="22"/>
        </w:rPr>
        <w:t>Pg</w:t>
      </w:r>
      <w:proofErr w:type="spellEnd"/>
      <w:r w:rsidRPr="00896EBE">
        <w:rPr>
          <w:bCs/>
          <w:sz w:val="22"/>
          <w:szCs w:val="22"/>
        </w:rPr>
        <w:t>]</w:t>
      </w:r>
    </w:p>
    <w:p w:rsidR="00C24E74" w:rsidRPr="00706C05" w:rsidRDefault="00C24E74" w:rsidP="00C24E74">
      <w:pPr>
        <w:pStyle w:val="Default"/>
        <w:spacing w:after="120"/>
        <w:ind w:left="284" w:firstLine="283"/>
        <w:jc w:val="both"/>
        <w:rPr>
          <w:bCs/>
          <w:color w:val="auto"/>
          <w:sz w:val="22"/>
          <w:szCs w:val="22"/>
        </w:rPr>
      </w:pPr>
      <w:r w:rsidRPr="00706C05">
        <w:rPr>
          <w:bCs/>
          <w:color w:val="auto"/>
          <w:sz w:val="22"/>
          <w:szCs w:val="22"/>
        </w:rPr>
        <w:t>dove</w:t>
      </w:r>
    </w:p>
    <w:p w:rsidR="00C24E74" w:rsidRPr="00706C05" w:rsidRDefault="00C24E74" w:rsidP="00C24E74">
      <w:pPr>
        <w:pStyle w:val="Default"/>
        <w:ind w:left="992"/>
        <w:jc w:val="both"/>
        <w:rPr>
          <w:color w:val="auto"/>
          <w:sz w:val="22"/>
          <w:szCs w:val="22"/>
        </w:rPr>
      </w:pPr>
      <w:r w:rsidRPr="00706C05">
        <w:rPr>
          <w:color w:val="auto"/>
          <w:sz w:val="22"/>
          <w:szCs w:val="22"/>
        </w:rPr>
        <w:t>R = % di ribasso</w:t>
      </w:r>
    </w:p>
    <w:p w:rsidR="00C24E74" w:rsidRPr="00706C05" w:rsidRDefault="00C24E74" w:rsidP="00C24E74">
      <w:pPr>
        <w:pStyle w:val="Default"/>
        <w:ind w:left="992"/>
        <w:jc w:val="both"/>
        <w:rPr>
          <w:color w:val="auto"/>
          <w:sz w:val="22"/>
          <w:szCs w:val="22"/>
        </w:rPr>
      </w:pPr>
      <w:proofErr w:type="spellStart"/>
      <w:r w:rsidRPr="00706C05">
        <w:rPr>
          <w:color w:val="auto"/>
          <w:sz w:val="22"/>
          <w:szCs w:val="22"/>
        </w:rPr>
        <w:t>Pg</w:t>
      </w:r>
      <w:proofErr w:type="spellEnd"/>
      <w:r w:rsidRPr="00706C05">
        <w:rPr>
          <w:color w:val="auto"/>
          <w:sz w:val="22"/>
          <w:szCs w:val="22"/>
        </w:rPr>
        <w:t xml:space="preserve"> = importo a base di gara al net</w:t>
      </w:r>
      <w:r>
        <w:rPr>
          <w:color w:val="auto"/>
          <w:sz w:val="22"/>
          <w:szCs w:val="22"/>
        </w:rPr>
        <w:t>to degli oneri per la sicurezza</w:t>
      </w:r>
    </w:p>
    <w:p w:rsidR="00C24E74" w:rsidRPr="00706C05" w:rsidRDefault="00C24E74" w:rsidP="00C24E74">
      <w:pPr>
        <w:pStyle w:val="Default"/>
        <w:spacing w:after="120"/>
        <w:ind w:left="993"/>
        <w:jc w:val="both"/>
        <w:rPr>
          <w:color w:val="auto"/>
          <w:sz w:val="22"/>
          <w:szCs w:val="22"/>
        </w:rPr>
      </w:pPr>
      <w:r w:rsidRPr="00706C05">
        <w:rPr>
          <w:color w:val="auto"/>
          <w:sz w:val="22"/>
          <w:szCs w:val="22"/>
        </w:rPr>
        <w:t xml:space="preserve">Po = prezzo </w:t>
      </w:r>
      <w:r>
        <w:rPr>
          <w:color w:val="auto"/>
          <w:sz w:val="22"/>
          <w:szCs w:val="22"/>
        </w:rPr>
        <w:t>complessivo</w:t>
      </w:r>
      <w:r w:rsidRPr="00706C05">
        <w:rPr>
          <w:color w:val="auto"/>
          <w:sz w:val="22"/>
          <w:szCs w:val="22"/>
        </w:rPr>
        <w:t xml:space="preserve"> offerto dal concorrente al netto degli oneri per la sicurezza</w:t>
      </w:r>
    </w:p>
    <w:p w:rsidR="00C24E74" w:rsidRPr="00706C05" w:rsidRDefault="00C24E74" w:rsidP="00C24E74">
      <w:pPr>
        <w:pStyle w:val="Paragrafoelenco"/>
        <w:widowControl w:val="0"/>
        <w:numPr>
          <w:ilvl w:val="0"/>
          <w:numId w:val="46"/>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C24E74" w:rsidRDefault="00C24E74" w:rsidP="00C24E74">
      <w:pPr>
        <w:pStyle w:val="Paragrafoelenco"/>
        <w:widowControl w:val="0"/>
        <w:numPr>
          <w:ilvl w:val="0"/>
          <w:numId w:val="46"/>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C24E74" w:rsidRPr="006374B3" w:rsidRDefault="00C24E74" w:rsidP="00C24E74">
      <w:pPr>
        <w:pStyle w:val="Paragrafoelenco"/>
        <w:widowControl w:val="0"/>
        <w:numPr>
          <w:ilvl w:val="0"/>
          <w:numId w:val="46"/>
        </w:numPr>
        <w:overflowPunct w:val="0"/>
        <w:autoSpaceDE w:val="0"/>
        <w:autoSpaceDN w:val="0"/>
        <w:adjustRightInd w:val="0"/>
        <w:spacing w:after="120"/>
        <w:ind w:left="567" w:right="120" w:hanging="283"/>
        <w:jc w:val="both"/>
        <w:rPr>
          <w:sz w:val="22"/>
          <w:szCs w:val="22"/>
        </w:rPr>
      </w:pPr>
      <w:r w:rsidRPr="006374B3">
        <w:rPr>
          <w:sz w:val="22"/>
          <w:szCs w:val="22"/>
        </w:rPr>
        <w:t xml:space="preserve">l’offerta deve essere sottoscritta dal legale rappresentante del concorrente o da suo </w:t>
      </w:r>
      <w:r>
        <w:rPr>
          <w:sz w:val="22"/>
          <w:szCs w:val="22"/>
        </w:rPr>
        <w:t>procuratore.</w:t>
      </w:r>
    </w:p>
    <w:p w:rsidR="00AF741E" w:rsidRPr="00A85FEC" w:rsidRDefault="00AF741E" w:rsidP="004264A1">
      <w:pPr>
        <w:pStyle w:val="Paragrafoelenco"/>
        <w:autoSpaceDE w:val="0"/>
        <w:autoSpaceDN w:val="0"/>
        <w:adjustRightInd w:val="0"/>
        <w:spacing w:after="120"/>
        <w:ind w:left="0"/>
        <w:jc w:val="both"/>
        <w:rPr>
          <w:b/>
          <w:sz w:val="22"/>
          <w:szCs w:val="22"/>
        </w:rPr>
      </w:pPr>
      <w:r w:rsidRPr="00A85FEC">
        <w:rPr>
          <w:b/>
          <w:sz w:val="22"/>
          <w:szCs w:val="22"/>
        </w:rPr>
        <w:t>Si precisa che il costo della manodopera</w:t>
      </w:r>
      <w:r w:rsidRPr="00EF4D7E">
        <w:rPr>
          <w:b/>
          <w:sz w:val="22"/>
          <w:szCs w:val="22"/>
        </w:rPr>
        <w:t xml:space="preserve">, </w:t>
      </w:r>
      <w:r w:rsidR="00A85FEC" w:rsidRPr="00EF4D7E">
        <w:rPr>
          <w:b/>
          <w:sz w:val="22"/>
          <w:szCs w:val="22"/>
        </w:rPr>
        <w:t>desumibile dall’</w:t>
      </w:r>
      <w:r w:rsidR="006E26C1" w:rsidRPr="00EF4D7E">
        <w:rPr>
          <w:b/>
          <w:sz w:val="22"/>
          <w:szCs w:val="22"/>
        </w:rPr>
        <w:t>elaborato di progetto</w:t>
      </w:r>
      <w:r w:rsidR="00EF4D7E" w:rsidRPr="00EF4D7E">
        <w:rPr>
          <w:b/>
          <w:sz w:val="22"/>
          <w:szCs w:val="22"/>
        </w:rPr>
        <w:t xml:space="preserve"> “allegato 15 </w:t>
      </w:r>
      <w:r w:rsidR="00D2025B">
        <w:rPr>
          <w:b/>
          <w:sz w:val="22"/>
          <w:szCs w:val="22"/>
        </w:rPr>
        <w:t xml:space="preserve">- </w:t>
      </w:r>
      <w:r w:rsidR="00EF4D7E" w:rsidRPr="00EF4D7E">
        <w:rPr>
          <w:b/>
          <w:sz w:val="22"/>
          <w:szCs w:val="22"/>
        </w:rPr>
        <w:t xml:space="preserve">quadro incidenza manodopera” </w:t>
      </w:r>
      <w:r w:rsidRPr="00EF4D7E">
        <w:rPr>
          <w:b/>
          <w:sz w:val="22"/>
          <w:szCs w:val="22"/>
        </w:rPr>
        <w:t xml:space="preserve">e pari ad euro </w:t>
      </w:r>
      <w:r w:rsidR="00EF4D7E" w:rsidRPr="00EF4D7E">
        <w:rPr>
          <w:b/>
          <w:sz w:val="22"/>
          <w:szCs w:val="22"/>
        </w:rPr>
        <w:t xml:space="preserve">67.653,66 </w:t>
      </w:r>
      <w:r w:rsidRPr="00EF4D7E">
        <w:rPr>
          <w:b/>
          <w:sz w:val="22"/>
          <w:szCs w:val="22"/>
        </w:rPr>
        <w:t>è</w:t>
      </w:r>
      <w:r w:rsidRPr="00A85FEC">
        <w:rPr>
          <w:b/>
          <w:sz w:val="22"/>
          <w:szCs w:val="22"/>
        </w:rPr>
        <w:t xml:space="preserve"> solo indicativo. Nel caso in cui il concorrente decidesse di confermare tale costo non si procederà ad alcuna verifica del rispetto di quanto previsto all’articolo 97, comma 5, lettera d) del </w:t>
      </w:r>
      <w:proofErr w:type="spellStart"/>
      <w:r w:rsidRPr="00A85FEC">
        <w:rPr>
          <w:b/>
          <w:sz w:val="22"/>
          <w:szCs w:val="22"/>
        </w:rPr>
        <w:t>D.Lgs.</w:t>
      </w:r>
      <w:proofErr w:type="spellEnd"/>
      <w:r w:rsidRPr="00A85FEC">
        <w:rPr>
          <w:b/>
          <w:sz w:val="22"/>
          <w:szCs w:val="22"/>
        </w:rPr>
        <w:t xml:space="preserve"> 50/2016 e </w:t>
      </w:r>
      <w:proofErr w:type="spellStart"/>
      <w:r w:rsidRPr="00A85FEC">
        <w:rPr>
          <w:b/>
          <w:sz w:val="22"/>
          <w:szCs w:val="22"/>
        </w:rPr>
        <w:t>s.m.i</w:t>
      </w:r>
      <w:proofErr w:type="spellEnd"/>
      <w:r w:rsidRPr="00A85FEC">
        <w:rPr>
          <w:b/>
          <w:sz w:val="22"/>
          <w:szCs w:val="22"/>
        </w:rPr>
        <w:t>.. La verifica sarà invece avviata nel caso in cui la spesa quantificata dal concorrente fosse inferiore ad euro</w:t>
      </w:r>
      <w:r w:rsidR="00EF4D7E">
        <w:rPr>
          <w:b/>
          <w:sz w:val="22"/>
          <w:szCs w:val="22"/>
        </w:rPr>
        <w:t xml:space="preserve"> </w:t>
      </w:r>
      <w:r w:rsidR="00EF4D7E" w:rsidRPr="00EF4D7E">
        <w:rPr>
          <w:b/>
          <w:sz w:val="22"/>
          <w:szCs w:val="22"/>
        </w:rPr>
        <w:t>67.653,66</w:t>
      </w:r>
      <w:r w:rsidR="007C5FDB" w:rsidRPr="00A85FEC">
        <w:rPr>
          <w:b/>
          <w:sz w:val="22"/>
          <w:szCs w:val="22"/>
        </w:rPr>
        <w:t>.</w:t>
      </w:r>
    </w:p>
    <w:p w:rsidR="00AF741E" w:rsidRPr="002670B2" w:rsidRDefault="00AF741E" w:rsidP="004264A1">
      <w:pPr>
        <w:pStyle w:val="Default"/>
        <w:spacing w:after="120"/>
        <w:ind w:left="993" w:hanging="284"/>
        <w:jc w:val="both"/>
        <w:rPr>
          <w:color w:val="auto"/>
          <w:sz w:val="22"/>
          <w:szCs w:val="22"/>
        </w:rPr>
      </w:pPr>
    </w:p>
    <w:p w:rsidR="00AF741E" w:rsidRPr="002670B2" w:rsidRDefault="00AF741E" w:rsidP="004264A1">
      <w:pPr>
        <w:pStyle w:val="Titolo2"/>
        <w:spacing w:before="0" w:after="120"/>
        <w:jc w:val="both"/>
        <w:rPr>
          <w:rFonts w:ascii="Times New Roman" w:hAnsi="Times New Roman" w:cs="Times New Roman"/>
          <w:i w:val="0"/>
          <w:sz w:val="22"/>
          <w:szCs w:val="22"/>
        </w:rPr>
      </w:pPr>
      <w:r w:rsidRPr="002670B2">
        <w:rPr>
          <w:rFonts w:ascii="Times New Roman" w:hAnsi="Times New Roman" w:cs="Times New Roman"/>
          <w:i w:val="0"/>
          <w:sz w:val="22"/>
          <w:szCs w:val="22"/>
        </w:rPr>
        <w:t xml:space="preserve">B. PROCEDURA </w:t>
      </w:r>
      <w:proofErr w:type="spellStart"/>
      <w:r w:rsidRPr="002670B2">
        <w:rPr>
          <w:rFonts w:ascii="Times New Roman" w:hAnsi="Times New Roman" w:cs="Times New Roman"/>
          <w:i w:val="0"/>
          <w:sz w:val="22"/>
          <w:szCs w:val="22"/>
        </w:rPr>
        <w:t>DI</w:t>
      </w:r>
      <w:proofErr w:type="spellEnd"/>
      <w:r w:rsidRPr="002670B2">
        <w:rPr>
          <w:rFonts w:ascii="Times New Roman" w:hAnsi="Times New Roman" w:cs="Times New Roman"/>
          <w:i w:val="0"/>
          <w:sz w:val="22"/>
          <w:szCs w:val="22"/>
        </w:rPr>
        <w:t xml:space="preserve"> AGGIUDICAZIONE</w:t>
      </w:r>
    </w:p>
    <w:p w:rsidR="00AF741E" w:rsidRPr="002670B2" w:rsidRDefault="00AF741E" w:rsidP="004264A1">
      <w:pPr>
        <w:spacing w:after="120"/>
        <w:jc w:val="both"/>
        <w:rPr>
          <w:sz w:val="22"/>
          <w:szCs w:val="22"/>
        </w:rPr>
      </w:pPr>
      <w:r w:rsidRPr="002670B2">
        <w:rPr>
          <w:sz w:val="22"/>
          <w:szCs w:val="22"/>
        </w:rPr>
        <w:t xml:space="preserve">Il seggio di gara, il giorno fissato al punto </w:t>
      </w:r>
      <w:r w:rsidRPr="002670B2">
        <w:rPr>
          <w:b/>
          <w:bCs/>
          <w:sz w:val="22"/>
          <w:szCs w:val="22"/>
        </w:rPr>
        <w:t xml:space="preserve">IV.2.7) </w:t>
      </w:r>
      <w:r w:rsidRPr="002670B2">
        <w:rPr>
          <w:sz w:val="22"/>
          <w:szCs w:val="22"/>
        </w:rPr>
        <w:t>della lettera di invito per l’apertura delle offerte, in seduta pubblica, sulla base della documentazione contenuta nelle offerte presentate:</w:t>
      </w:r>
    </w:p>
    <w:p w:rsidR="003A0081" w:rsidRPr="002670B2" w:rsidRDefault="003A0081" w:rsidP="004264A1">
      <w:pPr>
        <w:pStyle w:val="Corpodeltesto2"/>
        <w:numPr>
          <w:ilvl w:val="0"/>
          <w:numId w:val="28"/>
        </w:numPr>
        <w:spacing w:line="240" w:lineRule="auto"/>
        <w:jc w:val="both"/>
        <w:rPr>
          <w:sz w:val="22"/>
          <w:szCs w:val="22"/>
        </w:rPr>
      </w:pPr>
      <w:r w:rsidRPr="002670B2">
        <w:rPr>
          <w:sz w:val="22"/>
          <w:szCs w:val="22"/>
        </w:rPr>
        <w:t>verifica l’ammissibilità delle offerte presentate;</w:t>
      </w:r>
    </w:p>
    <w:p w:rsidR="003A0081" w:rsidRPr="002670B2" w:rsidRDefault="003A0081" w:rsidP="004264A1">
      <w:pPr>
        <w:pStyle w:val="Corpodeltesto2"/>
        <w:numPr>
          <w:ilvl w:val="0"/>
          <w:numId w:val="28"/>
        </w:numPr>
        <w:tabs>
          <w:tab w:val="left" w:pos="9071"/>
        </w:tabs>
        <w:spacing w:line="240" w:lineRule="auto"/>
        <w:jc w:val="both"/>
        <w:rPr>
          <w:sz w:val="22"/>
          <w:szCs w:val="22"/>
        </w:rPr>
      </w:pPr>
      <w:r w:rsidRPr="002670B2">
        <w:rPr>
          <w:sz w:val="22"/>
          <w:szCs w:val="22"/>
        </w:rPr>
        <w:t>procede per i concorrenti ammessi, all’apertura del plico dell’</w:t>
      </w:r>
      <w:r w:rsidR="00E954BE" w:rsidRPr="002670B2">
        <w:rPr>
          <w:sz w:val="22"/>
          <w:szCs w:val="22"/>
        </w:rPr>
        <w:t xml:space="preserve"> </w:t>
      </w:r>
      <w:r w:rsidRPr="002670B2">
        <w:rPr>
          <w:sz w:val="22"/>
          <w:szCs w:val="22"/>
        </w:rPr>
        <w:t>“offerta economica”;</w:t>
      </w:r>
    </w:p>
    <w:p w:rsidR="003A0081" w:rsidRPr="002670B2" w:rsidRDefault="003A0081" w:rsidP="004264A1">
      <w:pPr>
        <w:pStyle w:val="Corpodeltesto2"/>
        <w:numPr>
          <w:ilvl w:val="0"/>
          <w:numId w:val="28"/>
        </w:numPr>
        <w:tabs>
          <w:tab w:val="left" w:pos="9071"/>
        </w:tabs>
        <w:spacing w:line="240" w:lineRule="auto"/>
        <w:jc w:val="both"/>
        <w:rPr>
          <w:sz w:val="22"/>
          <w:szCs w:val="22"/>
        </w:rPr>
      </w:pPr>
      <w:r w:rsidRPr="002670B2">
        <w:rPr>
          <w:sz w:val="22"/>
          <w:szCs w:val="22"/>
        </w:rPr>
        <w:t xml:space="preserve">individua l’offerta migliore sulla base del criterio del “minor prezzo” determinato mediante offerta a prezzi unitari; ai sensi dell’articolo 97, comma 8 del Codice dei contratti,  procede all’esclusione automatica delle offerte che presentano una percentuale di ribasso pari o superiore alla soglia di anomalia individuata ai sensi dell’articolo 97, commi 2, 2-bis e 2-ter del Codice dei contratti. Comunque </w:t>
      </w:r>
      <w:r w:rsidRPr="002670B2">
        <w:rPr>
          <w:sz w:val="22"/>
          <w:szCs w:val="22"/>
        </w:rPr>
        <w:lastRenderedPageBreak/>
        <w:t>l’esclusione automatica non opera quando il numero delle offerte ammesse è inferiore a dieci, fermo restando la necessità di valutazione della congruità delle offerte ritenute anormalmente basse, secondo le modalità indicate dall’art. 97 del Codice dei contratti;</w:t>
      </w:r>
    </w:p>
    <w:p w:rsidR="00AF3DD5" w:rsidRDefault="003A0081" w:rsidP="004264A1">
      <w:pPr>
        <w:pStyle w:val="Corpodeltesto2"/>
        <w:numPr>
          <w:ilvl w:val="0"/>
          <w:numId w:val="28"/>
        </w:numPr>
        <w:tabs>
          <w:tab w:val="left" w:pos="9071"/>
        </w:tabs>
        <w:spacing w:line="240" w:lineRule="auto"/>
        <w:jc w:val="both"/>
        <w:rPr>
          <w:sz w:val="22"/>
          <w:szCs w:val="22"/>
        </w:rPr>
      </w:pPr>
      <w:r w:rsidRPr="002670B2">
        <w:rPr>
          <w:sz w:val="22"/>
          <w:szCs w:val="22"/>
        </w:rPr>
        <w:t>propone l’aggiudicazione.</w:t>
      </w:r>
    </w:p>
    <w:p w:rsidR="00EF4D7E" w:rsidRPr="002670B2" w:rsidRDefault="00EF4D7E" w:rsidP="00EF4D7E">
      <w:pPr>
        <w:pStyle w:val="Corpodeltesto2"/>
        <w:tabs>
          <w:tab w:val="left" w:pos="9071"/>
        </w:tabs>
        <w:spacing w:line="240" w:lineRule="auto"/>
        <w:jc w:val="both"/>
        <w:rPr>
          <w:sz w:val="22"/>
          <w:szCs w:val="22"/>
        </w:rPr>
      </w:pPr>
    </w:p>
    <w:p w:rsidR="009C32EE" w:rsidRPr="002670B2" w:rsidRDefault="00114DA1" w:rsidP="004264A1">
      <w:pPr>
        <w:pStyle w:val="Titolo2"/>
        <w:spacing w:before="0" w:after="120"/>
        <w:jc w:val="both"/>
        <w:rPr>
          <w:rFonts w:ascii="Times New Roman" w:hAnsi="Times New Roman" w:cs="Times New Roman"/>
          <w:i w:val="0"/>
          <w:sz w:val="22"/>
          <w:szCs w:val="22"/>
        </w:rPr>
      </w:pPr>
      <w:bookmarkStart w:id="1" w:name="OLE_LINK5"/>
      <w:bookmarkStart w:id="2" w:name="OLE_LINK6"/>
      <w:r w:rsidRPr="002670B2">
        <w:rPr>
          <w:rFonts w:ascii="Times New Roman" w:hAnsi="Times New Roman" w:cs="Times New Roman"/>
          <w:i w:val="0"/>
          <w:sz w:val="22"/>
          <w:szCs w:val="22"/>
        </w:rPr>
        <w:t>C</w:t>
      </w:r>
      <w:r w:rsidR="009C32EE" w:rsidRPr="002670B2">
        <w:rPr>
          <w:rFonts w:ascii="Times New Roman" w:hAnsi="Times New Roman" w:cs="Times New Roman"/>
          <w:i w:val="0"/>
          <w:sz w:val="22"/>
          <w:szCs w:val="22"/>
        </w:rPr>
        <w:t>. REGISTRAZIONE AL SISTEMA AVCPASS</w:t>
      </w:r>
    </w:p>
    <w:p w:rsidR="009C32EE" w:rsidRPr="002670B2" w:rsidRDefault="00D857FB" w:rsidP="004264A1">
      <w:pPr>
        <w:autoSpaceDE w:val="0"/>
        <w:autoSpaceDN w:val="0"/>
        <w:adjustRightInd w:val="0"/>
        <w:spacing w:after="120"/>
        <w:jc w:val="both"/>
        <w:rPr>
          <w:color w:val="000000"/>
          <w:sz w:val="22"/>
          <w:szCs w:val="22"/>
        </w:rPr>
      </w:pPr>
      <w:r w:rsidRPr="002670B2">
        <w:rPr>
          <w:sz w:val="22"/>
          <w:szCs w:val="22"/>
        </w:rPr>
        <w:t xml:space="preserve">In adempimento a quanto previsto dall’articolo 216, comma 13 del </w:t>
      </w:r>
      <w:proofErr w:type="spellStart"/>
      <w:r w:rsidRPr="002670B2">
        <w:rPr>
          <w:sz w:val="22"/>
          <w:szCs w:val="22"/>
        </w:rPr>
        <w:t>D.Lgs.</w:t>
      </w:r>
      <w:proofErr w:type="spellEnd"/>
      <w:r w:rsidRPr="002670B2">
        <w:rPr>
          <w:sz w:val="22"/>
          <w:szCs w:val="22"/>
        </w:rPr>
        <w:t xml:space="preserve"> 50/2016 nonché dalla Deliberazione dell'AVCP – ora A.N.A.C</w:t>
      </w:r>
      <w:r w:rsidR="00EB4DDA" w:rsidRPr="002670B2">
        <w:rPr>
          <w:sz w:val="22"/>
          <w:szCs w:val="22"/>
        </w:rPr>
        <w:t>.</w:t>
      </w:r>
      <w:r w:rsidRPr="002670B2">
        <w:rPr>
          <w:sz w:val="22"/>
          <w:szCs w:val="22"/>
        </w:rPr>
        <w:t xml:space="preserve"> - n. 111 del 20 dicembre 2012 e del Comunicato del Presidente dell'Autorità per la Vigilanza sui Contratti Pubblici – ora </w:t>
      </w:r>
      <w:proofErr w:type="spellStart"/>
      <w:r w:rsidRPr="002670B2">
        <w:rPr>
          <w:sz w:val="22"/>
          <w:szCs w:val="22"/>
        </w:rPr>
        <w:t>A.N.A.C</w:t>
      </w:r>
      <w:proofErr w:type="spellEnd"/>
      <w:r w:rsidRPr="002670B2">
        <w:rPr>
          <w:sz w:val="22"/>
          <w:szCs w:val="22"/>
        </w:rPr>
        <w:t xml:space="preserve"> - del 30.10.2013 e della Deliberazione n. 157 del 17.02.2016</w:t>
      </w:r>
      <w:r w:rsidR="009C32EE" w:rsidRPr="002670B2">
        <w:rPr>
          <w:color w:val="000000"/>
          <w:sz w:val="22"/>
          <w:szCs w:val="22"/>
        </w:rPr>
        <w:t xml:space="preserve">, </w:t>
      </w:r>
      <w:r w:rsidR="009C32EE" w:rsidRPr="002670B2">
        <w:rPr>
          <w:b/>
          <w:bCs/>
          <w:color w:val="000000"/>
          <w:sz w:val="22"/>
          <w:szCs w:val="22"/>
        </w:rPr>
        <w:t xml:space="preserve">tutti i soggetti interessati a partecipare alla procedura devono registrarsi al sistema AVCPASS </w:t>
      </w:r>
      <w:r w:rsidR="009C32EE" w:rsidRPr="002670B2">
        <w:rPr>
          <w:color w:val="000000"/>
          <w:sz w:val="22"/>
          <w:szCs w:val="22"/>
        </w:rPr>
        <w:t xml:space="preserve">accedendo all’apposito link sul Portale </w:t>
      </w:r>
      <w:r w:rsidR="00A013AB" w:rsidRPr="002670B2">
        <w:rPr>
          <w:color w:val="000000"/>
          <w:sz w:val="22"/>
          <w:szCs w:val="22"/>
        </w:rPr>
        <w:t>ANAC</w:t>
      </w:r>
      <w:r w:rsidR="009C32EE" w:rsidRPr="002670B2">
        <w:rPr>
          <w:color w:val="000000"/>
          <w:sz w:val="22"/>
          <w:szCs w:val="22"/>
        </w:rPr>
        <w:t xml:space="preserve"> (Servizi ad accesso riservat</w:t>
      </w:r>
      <w:r w:rsidR="00A013AB" w:rsidRPr="002670B2">
        <w:rPr>
          <w:color w:val="000000"/>
          <w:sz w:val="22"/>
          <w:szCs w:val="22"/>
        </w:rPr>
        <w:t>o – AVCPASS Operatore economico</w:t>
      </w:r>
      <w:r w:rsidR="009C32EE" w:rsidRPr="002670B2">
        <w:rPr>
          <w:color w:val="000000"/>
          <w:sz w:val="22"/>
          <w:szCs w:val="22"/>
        </w:rPr>
        <w:t>:</w:t>
      </w:r>
      <w:r w:rsidR="00A013AB" w:rsidRPr="002670B2">
        <w:rPr>
          <w:color w:val="000000"/>
          <w:sz w:val="22"/>
          <w:szCs w:val="22"/>
        </w:rPr>
        <w:t xml:space="preserve">  </w:t>
      </w:r>
      <w:r w:rsidR="00A013AB" w:rsidRPr="002670B2">
        <w:rPr>
          <w:sz w:val="22"/>
          <w:szCs w:val="22"/>
        </w:rPr>
        <w:t>http://www.anticorruzione.it/portal/public/classic/Servizi/ServiziOnline/AVCpass</w:t>
      </w:r>
      <w:r w:rsidR="00A013AB" w:rsidRPr="002670B2">
        <w:rPr>
          <w:color w:val="000000"/>
          <w:sz w:val="22"/>
          <w:szCs w:val="22"/>
        </w:rPr>
        <w:t xml:space="preserve">), </w:t>
      </w:r>
      <w:r w:rsidR="00781E1E" w:rsidRPr="002670B2">
        <w:rPr>
          <w:color w:val="000000"/>
          <w:sz w:val="22"/>
          <w:szCs w:val="22"/>
        </w:rPr>
        <w:t xml:space="preserve"> </w:t>
      </w:r>
      <w:r w:rsidR="009C32EE" w:rsidRPr="002670B2">
        <w:rPr>
          <w:color w:val="000000"/>
          <w:sz w:val="22"/>
          <w:szCs w:val="22"/>
        </w:rPr>
        <w:t>secondo le istruzioni ivi contenute.</w:t>
      </w:r>
    </w:p>
    <w:p w:rsidR="009C32EE" w:rsidRPr="002670B2" w:rsidRDefault="009C32EE" w:rsidP="004264A1">
      <w:pPr>
        <w:autoSpaceDE w:val="0"/>
        <w:autoSpaceDN w:val="0"/>
        <w:adjustRightInd w:val="0"/>
        <w:spacing w:after="120"/>
        <w:jc w:val="both"/>
        <w:rPr>
          <w:spacing w:val="-2"/>
          <w:sz w:val="22"/>
          <w:szCs w:val="22"/>
        </w:rPr>
      </w:pPr>
      <w:r w:rsidRPr="002670B2">
        <w:rPr>
          <w:color w:val="000000"/>
          <w:sz w:val="22"/>
          <w:szCs w:val="22"/>
        </w:rPr>
        <w:t>L’operatore economico, dopo la registrazione ed autenticazione al sistema AVCPASS, indica a sistema il CIG della procedura di affidamento cui intende partecipare. Il sistema genera un codice “PASS</w:t>
      </w:r>
      <w:r w:rsidRPr="002670B2">
        <w:rPr>
          <w:i/>
          <w:iCs/>
          <w:color w:val="000000"/>
          <w:sz w:val="22"/>
          <w:szCs w:val="22"/>
        </w:rPr>
        <w:t>OE</w:t>
      </w:r>
      <w:r w:rsidRPr="002670B2">
        <w:rPr>
          <w:color w:val="000000"/>
          <w:sz w:val="22"/>
          <w:szCs w:val="22"/>
        </w:rPr>
        <w:t>” da inserire nella busta contenente la documentazione amministrativa.</w:t>
      </w:r>
    </w:p>
    <w:p w:rsidR="009C32EE" w:rsidRPr="002670B2" w:rsidRDefault="009C32EE" w:rsidP="004264A1">
      <w:pPr>
        <w:autoSpaceDE w:val="0"/>
        <w:autoSpaceDN w:val="0"/>
        <w:adjustRightInd w:val="0"/>
        <w:spacing w:after="120"/>
        <w:jc w:val="both"/>
        <w:rPr>
          <w:b/>
          <w:sz w:val="22"/>
          <w:szCs w:val="22"/>
        </w:rPr>
      </w:pPr>
      <w:r w:rsidRPr="002670B2">
        <w:rPr>
          <w:sz w:val="22"/>
          <w:szCs w:val="22"/>
        </w:rPr>
        <w:t xml:space="preserve">La mancata produzione del </w:t>
      </w:r>
      <w:r w:rsidRPr="002670B2">
        <w:rPr>
          <w:b/>
          <w:bCs/>
          <w:sz w:val="22"/>
          <w:szCs w:val="22"/>
        </w:rPr>
        <w:t xml:space="preserve">PASSOE </w:t>
      </w:r>
      <w:r w:rsidRPr="002670B2">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Pr="002670B2" w:rsidRDefault="009C32EE" w:rsidP="004264A1">
      <w:pPr>
        <w:shd w:val="clear" w:color="auto" w:fill="FFFFFF"/>
        <w:spacing w:after="120"/>
        <w:jc w:val="both"/>
        <w:rPr>
          <w:bCs/>
          <w:sz w:val="22"/>
          <w:szCs w:val="22"/>
        </w:rPr>
      </w:pPr>
      <w:r w:rsidRPr="002670B2">
        <w:rPr>
          <w:bCs/>
          <w:sz w:val="22"/>
          <w:szCs w:val="22"/>
        </w:rPr>
        <w:t xml:space="preserve">Si precisa, tuttavia, che in caso di malfunzionamento del sistema </w:t>
      </w:r>
      <w:proofErr w:type="spellStart"/>
      <w:r w:rsidRPr="002670B2">
        <w:rPr>
          <w:bCs/>
          <w:sz w:val="22"/>
          <w:szCs w:val="22"/>
        </w:rPr>
        <w:t>Avcpass</w:t>
      </w:r>
      <w:proofErr w:type="spellEnd"/>
      <w:r w:rsidRPr="002670B2">
        <w:rPr>
          <w:bCs/>
          <w:sz w:val="22"/>
          <w:szCs w:val="22"/>
        </w:rPr>
        <w:t xml:space="preserve"> tale da compromettere e allungare, oltre i termini di legge, la conclusione del procedimento di scelta del contraente, la </w:t>
      </w:r>
      <w:r w:rsidR="00A82109" w:rsidRPr="002670B2">
        <w:rPr>
          <w:bCs/>
          <w:sz w:val="22"/>
          <w:szCs w:val="22"/>
        </w:rPr>
        <w:t>Città metropolitana</w:t>
      </w:r>
      <w:r w:rsidRPr="002670B2">
        <w:rPr>
          <w:bCs/>
          <w:sz w:val="22"/>
          <w:szCs w:val="22"/>
        </w:rPr>
        <w:t xml:space="preserve"> procederà autonomamente alle verifiche dei requisiti di capacità </w:t>
      </w:r>
      <w:r w:rsidR="000443A4" w:rsidRPr="002670B2">
        <w:rPr>
          <w:bCs/>
          <w:sz w:val="22"/>
          <w:szCs w:val="22"/>
        </w:rPr>
        <w:t xml:space="preserve">giuridica generale ex articolo </w:t>
      </w:r>
      <w:r w:rsidRPr="002670B2">
        <w:rPr>
          <w:bCs/>
          <w:sz w:val="22"/>
          <w:szCs w:val="22"/>
        </w:rPr>
        <w:t>8</w:t>
      </w:r>
      <w:r w:rsidR="000443A4" w:rsidRPr="002670B2">
        <w:rPr>
          <w:bCs/>
          <w:sz w:val="22"/>
          <w:szCs w:val="22"/>
        </w:rPr>
        <w:t xml:space="preserve">0 del </w:t>
      </w:r>
      <w:r w:rsidR="008153B7" w:rsidRPr="002670B2">
        <w:rPr>
          <w:bCs/>
          <w:sz w:val="22"/>
          <w:szCs w:val="22"/>
        </w:rPr>
        <w:t xml:space="preserve">nuovo </w:t>
      </w:r>
      <w:r w:rsidR="000443A4" w:rsidRPr="002670B2">
        <w:rPr>
          <w:bCs/>
          <w:sz w:val="22"/>
          <w:szCs w:val="22"/>
        </w:rPr>
        <w:t>Codice</w:t>
      </w:r>
      <w:r w:rsidRPr="002670B2">
        <w:rPr>
          <w:bCs/>
          <w:sz w:val="22"/>
          <w:szCs w:val="22"/>
        </w:rPr>
        <w:t>.</w:t>
      </w:r>
    </w:p>
    <w:bookmarkEnd w:id="1"/>
    <w:bookmarkEnd w:id="2"/>
    <w:p w:rsidR="00252A71" w:rsidRPr="002670B2" w:rsidRDefault="00252A71" w:rsidP="004264A1">
      <w:pPr>
        <w:tabs>
          <w:tab w:val="left" w:pos="360"/>
        </w:tabs>
        <w:spacing w:after="120"/>
        <w:jc w:val="both"/>
        <w:rPr>
          <w:b/>
          <w:sz w:val="22"/>
          <w:szCs w:val="22"/>
        </w:rPr>
      </w:pPr>
    </w:p>
    <w:p w:rsidR="001B3F00" w:rsidRPr="002670B2" w:rsidRDefault="00486C9C" w:rsidP="004264A1">
      <w:pPr>
        <w:tabs>
          <w:tab w:val="left" w:pos="360"/>
        </w:tabs>
        <w:spacing w:after="120"/>
        <w:jc w:val="both"/>
        <w:rPr>
          <w:b/>
          <w:sz w:val="22"/>
          <w:szCs w:val="22"/>
        </w:rPr>
      </w:pPr>
      <w:r w:rsidRPr="002670B2">
        <w:rPr>
          <w:b/>
          <w:sz w:val="22"/>
          <w:szCs w:val="22"/>
        </w:rPr>
        <w:t>D</w:t>
      </w:r>
      <w:r w:rsidR="009C32EE" w:rsidRPr="002670B2">
        <w:rPr>
          <w:b/>
          <w:sz w:val="22"/>
          <w:szCs w:val="22"/>
        </w:rPr>
        <w:t xml:space="preserve">. </w:t>
      </w:r>
      <w:r w:rsidR="008608C3" w:rsidRPr="002670B2">
        <w:rPr>
          <w:b/>
          <w:sz w:val="22"/>
          <w:szCs w:val="22"/>
        </w:rPr>
        <w:t xml:space="preserve">ALTRE </w:t>
      </w:r>
      <w:r w:rsidR="009C32EE" w:rsidRPr="002670B2">
        <w:rPr>
          <w:b/>
          <w:sz w:val="22"/>
          <w:szCs w:val="22"/>
        </w:rPr>
        <w:t xml:space="preserve">INFORMAZIONI </w:t>
      </w:r>
    </w:p>
    <w:p w:rsidR="009C32EE" w:rsidRPr="002670B2" w:rsidRDefault="00F1227C" w:rsidP="004264A1">
      <w:pPr>
        <w:pStyle w:val="Corpodeltesto2"/>
        <w:numPr>
          <w:ilvl w:val="0"/>
          <w:numId w:val="7"/>
        </w:numPr>
        <w:tabs>
          <w:tab w:val="clear" w:pos="502"/>
        </w:tabs>
        <w:spacing w:line="240" w:lineRule="auto"/>
        <w:ind w:left="426" w:hanging="426"/>
        <w:jc w:val="both"/>
        <w:rPr>
          <w:sz w:val="22"/>
          <w:szCs w:val="22"/>
        </w:rPr>
      </w:pPr>
      <w:r w:rsidRPr="002670B2">
        <w:rPr>
          <w:sz w:val="22"/>
          <w:szCs w:val="22"/>
        </w:rPr>
        <w:t>S</w:t>
      </w:r>
      <w:r w:rsidR="009C32EE" w:rsidRPr="002670B2">
        <w:rPr>
          <w:sz w:val="22"/>
          <w:szCs w:val="22"/>
        </w:rPr>
        <w:t>i procederà all’aggiudicazione anche in presenza di una sola offerta valida, se conveniente o idonea in relazione all’oggetto del contratto;</w:t>
      </w:r>
    </w:p>
    <w:p w:rsidR="009C32EE" w:rsidRPr="002670B2" w:rsidRDefault="009C32EE" w:rsidP="004264A1">
      <w:pPr>
        <w:pStyle w:val="Corpodeltesto2"/>
        <w:numPr>
          <w:ilvl w:val="0"/>
          <w:numId w:val="7"/>
        </w:numPr>
        <w:tabs>
          <w:tab w:val="clear" w:pos="502"/>
        </w:tabs>
        <w:spacing w:line="240" w:lineRule="auto"/>
        <w:ind w:left="426" w:hanging="426"/>
        <w:jc w:val="both"/>
        <w:rPr>
          <w:sz w:val="22"/>
          <w:szCs w:val="22"/>
          <w:u w:val="single"/>
        </w:rPr>
      </w:pPr>
      <w:r w:rsidRPr="002670B2">
        <w:rPr>
          <w:sz w:val="22"/>
          <w:szCs w:val="22"/>
        </w:rPr>
        <w:t>l’aggiudicatario d</w:t>
      </w:r>
      <w:r w:rsidR="00346309" w:rsidRPr="002670B2">
        <w:rPr>
          <w:sz w:val="22"/>
          <w:szCs w:val="22"/>
        </w:rPr>
        <w:t xml:space="preserve">ovrà </w:t>
      </w:r>
      <w:r w:rsidRPr="002670B2">
        <w:rPr>
          <w:sz w:val="22"/>
          <w:szCs w:val="22"/>
        </w:rPr>
        <w:t>prestare la cauzione definitiva</w:t>
      </w:r>
      <w:r w:rsidR="00346309" w:rsidRPr="002670B2">
        <w:rPr>
          <w:sz w:val="22"/>
          <w:szCs w:val="22"/>
        </w:rPr>
        <w:t>,</w:t>
      </w:r>
      <w:r w:rsidRPr="002670B2">
        <w:rPr>
          <w:sz w:val="22"/>
          <w:szCs w:val="22"/>
        </w:rPr>
        <w:t xml:space="preserve"> nella misura e nei modi previsti dall’articolo </w:t>
      </w:r>
      <w:r w:rsidR="00484B3F" w:rsidRPr="002670B2">
        <w:rPr>
          <w:sz w:val="22"/>
          <w:szCs w:val="22"/>
        </w:rPr>
        <w:t>103</w:t>
      </w:r>
      <w:r w:rsidRPr="002670B2">
        <w:rPr>
          <w:b/>
          <w:bCs/>
          <w:sz w:val="22"/>
          <w:szCs w:val="22"/>
        </w:rPr>
        <w:t xml:space="preserve"> </w:t>
      </w:r>
      <w:r w:rsidR="00FD3323" w:rsidRPr="002670B2">
        <w:rPr>
          <w:bCs/>
          <w:sz w:val="22"/>
          <w:szCs w:val="22"/>
        </w:rPr>
        <w:t>del D.</w:t>
      </w:r>
      <w:r w:rsidR="007B045D" w:rsidRPr="002670B2">
        <w:rPr>
          <w:bCs/>
          <w:sz w:val="22"/>
          <w:szCs w:val="22"/>
        </w:rPr>
        <w:t xml:space="preserve"> </w:t>
      </w:r>
      <w:proofErr w:type="spellStart"/>
      <w:r w:rsidR="00484B3F" w:rsidRPr="002670B2">
        <w:rPr>
          <w:bCs/>
          <w:sz w:val="22"/>
          <w:szCs w:val="22"/>
        </w:rPr>
        <w:t>Lgs</w:t>
      </w:r>
      <w:proofErr w:type="spellEnd"/>
      <w:r w:rsidR="00484B3F" w:rsidRPr="002670B2">
        <w:rPr>
          <w:bCs/>
          <w:sz w:val="22"/>
          <w:szCs w:val="22"/>
        </w:rPr>
        <w:t xml:space="preserve">. 50/2016 </w:t>
      </w:r>
      <w:r w:rsidR="006D7E31" w:rsidRPr="002670B2">
        <w:rPr>
          <w:bCs/>
          <w:sz w:val="22"/>
          <w:szCs w:val="22"/>
        </w:rPr>
        <w:t>a favore</w:t>
      </w:r>
      <w:r w:rsidR="00CD52B4" w:rsidRPr="002670B2">
        <w:rPr>
          <w:bCs/>
          <w:sz w:val="22"/>
          <w:szCs w:val="22"/>
        </w:rPr>
        <w:t xml:space="preserve"> del </w:t>
      </w:r>
      <w:r w:rsidR="00166688" w:rsidRPr="002670B2">
        <w:rPr>
          <w:bCs/>
          <w:sz w:val="22"/>
          <w:szCs w:val="22"/>
        </w:rPr>
        <w:t>C</w:t>
      </w:r>
      <w:r w:rsidR="00CD52B4" w:rsidRPr="002670B2">
        <w:rPr>
          <w:bCs/>
          <w:sz w:val="22"/>
          <w:szCs w:val="22"/>
        </w:rPr>
        <w:t xml:space="preserve">omune di </w:t>
      </w:r>
      <w:r w:rsidR="00834E15" w:rsidRPr="002670B2">
        <w:rPr>
          <w:bCs/>
          <w:sz w:val="22"/>
          <w:szCs w:val="22"/>
        </w:rPr>
        <w:t>San Donà di Piave</w:t>
      </w:r>
      <w:r w:rsidR="00714932" w:rsidRPr="002670B2">
        <w:rPr>
          <w:bCs/>
          <w:sz w:val="22"/>
          <w:szCs w:val="22"/>
        </w:rPr>
        <w:t>;</w:t>
      </w:r>
    </w:p>
    <w:p w:rsidR="00CF5666" w:rsidRPr="002670B2" w:rsidRDefault="009C32EE" w:rsidP="004264A1">
      <w:pPr>
        <w:pStyle w:val="Corpodeltesto2"/>
        <w:numPr>
          <w:ilvl w:val="0"/>
          <w:numId w:val="7"/>
        </w:numPr>
        <w:tabs>
          <w:tab w:val="clear" w:pos="502"/>
          <w:tab w:val="left" w:pos="426"/>
        </w:tabs>
        <w:spacing w:line="240" w:lineRule="auto"/>
        <w:ind w:left="426" w:hanging="426"/>
        <w:jc w:val="both"/>
        <w:rPr>
          <w:sz w:val="22"/>
          <w:szCs w:val="22"/>
          <w:u w:val="single"/>
        </w:rPr>
      </w:pPr>
      <w:r w:rsidRPr="002670B2">
        <w:rPr>
          <w:sz w:val="22"/>
          <w:szCs w:val="22"/>
        </w:rPr>
        <w:t>l’aggiudicatario è altresì ob</w:t>
      </w:r>
      <w:r w:rsidR="00484B3F" w:rsidRPr="002670B2">
        <w:rPr>
          <w:sz w:val="22"/>
          <w:szCs w:val="22"/>
        </w:rPr>
        <w:t>bligato a stipulare, ex art. 103, comma 7</w:t>
      </w:r>
      <w:r w:rsidRPr="002670B2">
        <w:rPr>
          <w:sz w:val="22"/>
          <w:szCs w:val="22"/>
        </w:rPr>
        <w:t xml:space="preserve"> del </w:t>
      </w:r>
      <w:r w:rsidRPr="002670B2">
        <w:rPr>
          <w:bCs/>
          <w:sz w:val="22"/>
          <w:szCs w:val="22"/>
        </w:rPr>
        <w:t xml:space="preserve">D. </w:t>
      </w:r>
      <w:proofErr w:type="spellStart"/>
      <w:r w:rsidRPr="002670B2">
        <w:rPr>
          <w:bCs/>
          <w:sz w:val="22"/>
          <w:szCs w:val="22"/>
        </w:rPr>
        <w:t>Lgs</w:t>
      </w:r>
      <w:proofErr w:type="spellEnd"/>
      <w:r w:rsidRPr="002670B2">
        <w:rPr>
          <w:bCs/>
          <w:sz w:val="22"/>
          <w:szCs w:val="22"/>
        </w:rPr>
        <w:t xml:space="preserve">. </w:t>
      </w:r>
      <w:r w:rsidR="00484B3F" w:rsidRPr="002670B2">
        <w:rPr>
          <w:bCs/>
          <w:sz w:val="22"/>
          <w:szCs w:val="22"/>
        </w:rPr>
        <w:t>50/2016</w:t>
      </w:r>
      <w:r w:rsidRPr="002670B2">
        <w:rPr>
          <w:sz w:val="22"/>
          <w:szCs w:val="22"/>
        </w:rPr>
        <w:t xml:space="preserve">, una polizza di assicurazione di tipo “C.A.R.” </w:t>
      </w:r>
      <w:r w:rsidR="006C7309" w:rsidRPr="002670B2">
        <w:rPr>
          <w:sz w:val="22"/>
          <w:szCs w:val="22"/>
        </w:rPr>
        <w:t>nei termini indicati a</w:t>
      </w:r>
      <w:r w:rsidR="00B8195C">
        <w:rPr>
          <w:sz w:val="22"/>
          <w:szCs w:val="22"/>
        </w:rPr>
        <w:t xml:space="preserve">gli </w:t>
      </w:r>
      <w:r w:rsidR="006C7309" w:rsidRPr="002670B2">
        <w:rPr>
          <w:sz w:val="22"/>
          <w:szCs w:val="22"/>
        </w:rPr>
        <w:t>art</w:t>
      </w:r>
      <w:r w:rsidR="00B8195C">
        <w:rPr>
          <w:sz w:val="22"/>
          <w:szCs w:val="22"/>
        </w:rPr>
        <w:t>t.</w:t>
      </w:r>
      <w:r w:rsidR="006C7309" w:rsidRPr="002670B2">
        <w:rPr>
          <w:sz w:val="22"/>
          <w:szCs w:val="22"/>
        </w:rPr>
        <w:t xml:space="preserve"> </w:t>
      </w:r>
      <w:r w:rsidR="00834E15" w:rsidRPr="002670B2">
        <w:rPr>
          <w:sz w:val="22"/>
          <w:szCs w:val="22"/>
        </w:rPr>
        <w:t>3</w:t>
      </w:r>
      <w:r w:rsidR="00B8195C">
        <w:rPr>
          <w:sz w:val="22"/>
          <w:szCs w:val="22"/>
        </w:rPr>
        <w:t>1-32</w:t>
      </w:r>
      <w:r w:rsidR="00D40888" w:rsidRPr="002670B2">
        <w:rPr>
          <w:sz w:val="22"/>
          <w:szCs w:val="22"/>
        </w:rPr>
        <w:t xml:space="preserve"> </w:t>
      </w:r>
      <w:r w:rsidR="006C7309" w:rsidRPr="002670B2">
        <w:rPr>
          <w:sz w:val="22"/>
          <w:szCs w:val="22"/>
        </w:rPr>
        <w:t xml:space="preserve">del </w:t>
      </w:r>
      <w:r w:rsidR="00B8195C" w:rsidRPr="002670B2">
        <w:rPr>
          <w:sz w:val="22"/>
          <w:szCs w:val="22"/>
        </w:rPr>
        <w:t xml:space="preserve">capitolato </w:t>
      </w:r>
      <w:r w:rsidR="00834E15" w:rsidRPr="002670B2">
        <w:rPr>
          <w:sz w:val="22"/>
          <w:szCs w:val="22"/>
        </w:rPr>
        <w:t>speciale d’appalto</w:t>
      </w:r>
      <w:r w:rsidR="009559FD" w:rsidRPr="002670B2">
        <w:rPr>
          <w:sz w:val="22"/>
          <w:szCs w:val="22"/>
        </w:rPr>
        <w:t>;</w:t>
      </w:r>
    </w:p>
    <w:p w:rsidR="00CD52B4" w:rsidRPr="002670B2" w:rsidRDefault="00CD52B4" w:rsidP="004264A1">
      <w:pPr>
        <w:pStyle w:val="Corpodeltesto2"/>
        <w:numPr>
          <w:ilvl w:val="0"/>
          <w:numId w:val="7"/>
        </w:numPr>
        <w:tabs>
          <w:tab w:val="clear" w:pos="502"/>
          <w:tab w:val="left" w:pos="426"/>
        </w:tabs>
        <w:spacing w:line="240" w:lineRule="auto"/>
        <w:ind w:left="426" w:hanging="426"/>
        <w:jc w:val="both"/>
        <w:rPr>
          <w:sz w:val="22"/>
          <w:szCs w:val="22"/>
        </w:rPr>
      </w:pPr>
      <w:r w:rsidRPr="002670B2">
        <w:rPr>
          <w:sz w:val="22"/>
          <w:szCs w:val="22"/>
        </w:rPr>
        <w:t>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w:t>
      </w:r>
      <w:r w:rsidR="00B8195C">
        <w:rPr>
          <w:sz w:val="22"/>
          <w:szCs w:val="22"/>
        </w:rPr>
        <w:t>tare alcuna pretesa al riguardo;</w:t>
      </w:r>
    </w:p>
    <w:p w:rsidR="00FC6C1D" w:rsidRPr="002670B2" w:rsidRDefault="00ED301E" w:rsidP="004264A1">
      <w:pPr>
        <w:pStyle w:val="Corpodeltesto2"/>
        <w:numPr>
          <w:ilvl w:val="0"/>
          <w:numId w:val="7"/>
        </w:numPr>
        <w:tabs>
          <w:tab w:val="clear" w:pos="502"/>
        </w:tabs>
        <w:spacing w:line="240" w:lineRule="auto"/>
        <w:ind w:left="426" w:hanging="426"/>
        <w:jc w:val="both"/>
        <w:rPr>
          <w:sz w:val="22"/>
          <w:szCs w:val="22"/>
          <w:u w:val="single"/>
        </w:rPr>
      </w:pPr>
      <w:r w:rsidRPr="002670B2">
        <w:rPr>
          <w:sz w:val="22"/>
          <w:szCs w:val="22"/>
        </w:rPr>
        <w:t xml:space="preserve">il contratto verrà sottoscritto con </w:t>
      </w:r>
      <w:r w:rsidR="00CD52B4" w:rsidRPr="002670B2">
        <w:rPr>
          <w:sz w:val="22"/>
          <w:szCs w:val="22"/>
        </w:rPr>
        <w:t xml:space="preserve">il </w:t>
      </w:r>
      <w:r w:rsidR="00834E15" w:rsidRPr="002670B2">
        <w:rPr>
          <w:bCs/>
          <w:sz w:val="22"/>
          <w:szCs w:val="22"/>
        </w:rPr>
        <w:t>Comune di San Donà di Piave</w:t>
      </w:r>
      <w:r w:rsidR="00834E15" w:rsidRPr="002670B2">
        <w:rPr>
          <w:sz w:val="22"/>
          <w:szCs w:val="22"/>
        </w:rPr>
        <w:t xml:space="preserve"> </w:t>
      </w:r>
      <w:r w:rsidRPr="002670B2">
        <w:rPr>
          <w:sz w:val="22"/>
          <w:szCs w:val="22"/>
        </w:rPr>
        <w:t>e verrà stipulato ai sens</w:t>
      </w:r>
      <w:r w:rsidR="00B8195C">
        <w:rPr>
          <w:sz w:val="22"/>
          <w:szCs w:val="22"/>
        </w:rPr>
        <w:t xml:space="preserve">i dell’art. 32, comma 14 del </w:t>
      </w:r>
      <w:proofErr w:type="spellStart"/>
      <w:r w:rsidR="00B8195C">
        <w:rPr>
          <w:sz w:val="22"/>
          <w:szCs w:val="22"/>
        </w:rPr>
        <w:t>D.</w:t>
      </w:r>
      <w:r w:rsidRPr="002670B2">
        <w:rPr>
          <w:sz w:val="22"/>
          <w:szCs w:val="22"/>
        </w:rPr>
        <w:t>Lgs.</w:t>
      </w:r>
      <w:proofErr w:type="spellEnd"/>
      <w:r w:rsidRPr="002670B2">
        <w:rPr>
          <w:sz w:val="22"/>
          <w:szCs w:val="22"/>
        </w:rPr>
        <w:t xml:space="preserve"> 50/2016 e </w:t>
      </w:r>
      <w:proofErr w:type="spellStart"/>
      <w:r w:rsidR="006C7309" w:rsidRPr="002670B2">
        <w:rPr>
          <w:sz w:val="22"/>
          <w:szCs w:val="22"/>
        </w:rPr>
        <w:t>s</w:t>
      </w:r>
      <w:r w:rsidRPr="002670B2">
        <w:rPr>
          <w:sz w:val="22"/>
          <w:szCs w:val="22"/>
        </w:rPr>
        <w:t>.m.i.</w:t>
      </w:r>
      <w:proofErr w:type="spellEnd"/>
      <w:r w:rsidRPr="002670B2">
        <w:rPr>
          <w:sz w:val="22"/>
          <w:szCs w:val="22"/>
        </w:rPr>
        <w:t xml:space="preserve"> in forma</w:t>
      </w:r>
      <w:r w:rsidR="002971F0" w:rsidRPr="002670B2">
        <w:rPr>
          <w:sz w:val="22"/>
          <w:szCs w:val="22"/>
        </w:rPr>
        <w:t xml:space="preserve"> </w:t>
      </w:r>
      <w:r w:rsidR="00D86CFE" w:rsidRPr="002670B2">
        <w:rPr>
          <w:sz w:val="22"/>
          <w:szCs w:val="22"/>
        </w:rPr>
        <w:t xml:space="preserve">di </w:t>
      </w:r>
      <w:r w:rsidR="00D86CFE" w:rsidRPr="00B8195C">
        <w:rPr>
          <w:sz w:val="22"/>
          <w:szCs w:val="22"/>
        </w:rPr>
        <w:t>scrittura privata giusto schema di contratto allegato agli atti progettuali ed in ossequio alla legge 136/2010 in tema di tracciabilità dei flussi finanziari</w:t>
      </w:r>
      <w:r w:rsidRPr="00B8195C">
        <w:rPr>
          <w:sz w:val="22"/>
          <w:szCs w:val="22"/>
        </w:rPr>
        <w:t>. L’aggiudicatario assume a proprio carico, come previsto</w:t>
      </w:r>
      <w:r w:rsidRPr="002670B2">
        <w:rPr>
          <w:sz w:val="22"/>
          <w:szCs w:val="22"/>
        </w:rPr>
        <w:t xml:space="preserve"> dall’articolo 8 del capitolato generale approvato con D.M. 19 aprile 2000, n. 145, tutte le spese del contratto e tutti gli oneri connessi alla sua stipulazione, compresi quelli tributari.</w:t>
      </w:r>
    </w:p>
    <w:p w:rsidR="009C32EE" w:rsidRPr="00011BE5" w:rsidRDefault="00F53BB7" w:rsidP="004264A1">
      <w:pPr>
        <w:spacing w:line="259" w:lineRule="exact"/>
        <w:ind w:left="4536"/>
        <w:jc w:val="center"/>
        <w:rPr>
          <w:sz w:val="22"/>
          <w:szCs w:val="22"/>
        </w:rPr>
      </w:pPr>
      <w:r w:rsidRPr="00011BE5">
        <w:rPr>
          <w:sz w:val="22"/>
          <w:szCs w:val="22"/>
        </w:rPr>
        <w:t xml:space="preserve">Il </w:t>
      </w:r>
      <w:r w:rsidR="00834E15">
        <w:rPr>
          <w:sz w:val="22"/>
          <w:szCs w:val="22"/>
        </w:rPr>
        <w:t xml:space="preserve">Dirigente </w:t>
      </w:r>
    </w:p>
    <w:p w:rsidR="00011BE5" w:rsidRPr="004264A1" w:rsidRDefault="004264A1" w:rsidP="004264A1">
      <w:pPr>
        <w:spacing w:line="259" w:lineRule="exact"/>
        <w:ind w:left="4536"/>
        <w:jc w:val="center"/>
        <w:rPr>
          <w:i/>
          <w:sz w:val="22"/>
          <w:szCs w:val="22"/>
        </w:rPr>
      </w:pPr>
      <w:r w:rsidRPr="004264A1">
        <w:rPr>
          <w:i/>
          <w:sz w:val="22"/>
          <w:szCs w:val="22"/>
        </w:rPr>
        <w:t>dott</w:t>
      </w:r>
      <w:r w:rsidR="00011BE5" w:rsidRPr="004264A1">
        <w:rPr>
          <w:i/>
          <w:sz w:val="22"/>
          <w:szCs w:val="22"/>
        </w:rPr>
        <w:t>. Stefano Pozzer</w:t>
      </w:r>
    </w:p>
    <w:p w:rsidR="00F5468D" w:rsidRPr="004264A1" w:rsidRDefault="00F22ABD" w:rsidP="004264A1">
      <w:pPr>
        <w:spacing w:line="259" w:lineRule="exact"/>
        <w:ind w:left="4536"/>
        <w:jc w:val="center"/>
        <w:rPr>
          <w:sz w:val="18"/>
          <w:szCs w:val="18"/>
        </w:rPr>
      </w:pPr>
      <w:r w:rsidRPr="004264A1">
        <w:rPr>
          <w:sz w:val="18"/>
          <w:szCs w:val="18"/>
        </w:rPr>
        <w:t>(documento firmato digitalmente)</w:t>
      </w:r>
    </w:p>
    <w:sectPr w:rsidR="00F5468D" w:rsidRPr="004264A1" w:rsidSect="00235972">
      <w:footerReference w:type="even"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A3" w:rsidRDefault="008105A3">
      <w:r>
        <w:separator/>
      </w:r>
    </w:p>
  </w:endnote>
  <w:endnote w:type="continuationSeparator" w:id="0">
    <w:p w:rsidR="008105A3" w:rsidRDefault="00810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li">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auto"/>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A3" w:rsidRDefault="008105A3" w:rsidP="009F21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105A3" w:rsidRDefault="008105A3"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5A3" w:rsidRDefault="008105A3" w:rsidP="009F213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025B">
      <w:rPr>
        <w:rStyle w:val="Numeropagina"/>
        <w:noProof/>
      </w:rPr>
      <w:t>2</w:t>
    </w:r>
    <w:r>
      <w:rPr>
        <w:rStyle w:val="Numeropagina"/>
      </w:rPr>
      <w:fldChar w:fldCharType="end"/>
    </w:r>
  </w:p>
  <w:p w:rsidR="008105A3" w:rsidRDefault="008105A3"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A3" w:rsidRDefault="008105A3">
      <w:r>
        <w:separator/>
      </w:r>
    </w:p>
  </w:footnote>
  <w:footnote w:type="continuationSeparator" w:id="0">
    <w:p w:rsidR="008105A3" w:rsidRDefault="00810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E"/>
    <w:multiLevelType w:val="multilevel"/>
    <w:tmpl w:val="7B9ED412"/>
    <w:name w:val="WW8Num14"/>
    <w:lvl w:ilvl="0">
      <w:start w:val="1"/>
      <w:numFmt w:val="decimal"/>
      <w:lvlText w:val="%1."/>
      <w:lvlJc w:val="left"/>
      <w:pPr>
        <w:tabs>
          <w:tab w:val="num" w:pos="720"/>
        </w:tabs>
        <w:ind w:left="720" w:hanging="360"/>
      </w:pPr>
      <w:rPr>
        <w:b w:val="0"/>
        <w:color w:val="00000A"/>
        <w:sz w:val="24"/>
        <w:lang w:val="it-IT"/>
      </w:rPr>
    </w:lvl>
    <w:lvl w:ilvl="1">
      <w:start w:val="1"/>
      <w:numFmt w:val="bullet"/>
      <w:lvlText w:val="l"/>
      <w:lvlJc w:val="left"/>
      <w:pPr>
        <w:tabs>
          <w:tab w:val="num" w:pos="1440"/>
        </w:tabs>
        <w:ind w:left="1440" w:hanging="360"/>
      </w:pPr>
      <w:rPr>
        <w:rFonts w:ascii="Wingdings" w:hAnsi="Wingdings" w:cs="Wingdings"/>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F"/>
    <w:multiLevelType w:val="multilevel"/>
    <w:tmpl w:val="22241F38"/>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0"/>
    <w:multiLevelType w:val="multilevel"/>
    <w:tmpl w:val="B43E27C2"/>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hint="default"/>
        <w:color w:val="auto"/>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3"/>
    <w:multiLevelType w:val="multilevel"/>
    <w:tmpl w:val="D0F6FC66"/>
    <w:name w:val="WW8Num19"/>
    <w:lvl w:ilvl="0">
      <w:start w:val="1"/>
      <w:numFmt w:val="bullet"/>
      <w:lvlText w:val="-"/>
      <w:lvlJc w:val="left"/>
      <w:pPr>
        <w:tabs>
          <w:tab w:val="num" w:pos="720"/>
        </w:tabs>
        <w:ind w:left="720" w:hanging="360"/>
      </w:pPr>
      <w:rPr>
        <w:rFonts w:hint="default"/>
        <w:b w:val="0"/>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4"/>
    <w:multiLevelType w:val="multilevel"/>
    <w:tmpl w:val="00000014"/>
    <w:name w:val="WW8Num20"/>
    <w:lvl w:ilvl="0">
      <w:start w:val="1"/>
      <w:numFmt w:val="bullet"/>
      <w:lvlText w:val="-"/>
      <w:lvlJc w:val="left"/>
      <w:pPr>
        <w:tabs>
          <w:tab w:val="num" w:pos="720"/>
        </w:tabs>
        <w:ind w:left="720" w:hanging="360"/>
      </w:pPr>
      <w:rPr>
        <w:rFonts w:ascii="OpenSymbol" w:hAnsi="OpenSymbol" w:cs="OpenSymbol"/>
        <w:b/>
        <w:color w:val="00000A"/>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0000542C"/>
    <w:multiLevelType w:val="hybridMultilevel"/>
    <w:tmpl w:val="24787D5C"/>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7101022"/>
    <w:multiLevelType w:val="multilevel"/>
    <w:tmpl w:val="1FF2F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0">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A6F7F4E"/>
    <w:multiLevelType w:val="hybridMultilevel"/>
    <w:tmpl w:val="140ED1C0"/>
    <w:lvl w:ilvl="0" w:tplc="273C91B8">
      <w:start w:val="1"/>
      <w:numFmt w:val="bullet"/>
      <w:lvlText w:val=""/>
      <w:lvlJc w:val="left"/>
      <w:pPr>
        <w:ind w:left="720" w:hanging="360"/>
      </w:pPr>
      <w:rPr>
        <w:rFonts w:ascii="Symbol" w:hAnsi="Symbol" w:hint="default"/>
      </w:rPr>
    </w:lvl>
    <w:lvl w:ilvl="1" w:tplc="273C91B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B643872"/>
    <w:multiLevelType w:val="multilevel"/>
    <w:tmpl w:val="D292A8F8"/>
    <w:lvl w:ilvl="0">
      <w:start w:val="2"/>
      <w:numFmt w:val="decimal"/>
      <w:lvlText w:val="%1)"/>
      <w:lvlJc w:val="left"/>
      <w:pPr>
        <w:tabs>
          <w:tab w:val="num" w:pos="360"/>
        </w:tabs>
        <w:ind w:left="360" w:hanging="360"/>
      </w:pPr>
      <w:rPr>
        <w:rFonts w:hint="default"/>
        <w:b w:val="0"/>
        <w:i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3">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DD66ED5"/>
    <w:multiLevelType w:val="hybridMultilevel"/>
    <w:tmpl w:val="DD1E7F44"/>
    <w:lvl w:ilvl="0" w:tplc="78D8645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6">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17">
    <w:nsid w:val="1B682260"/>
    <w:multiLevelType w:val="hybridMultilevel"/>
    <w:tmpl w:val="64CA2DD4"/>
    <w:lvl w:ilvl="0" w:tplc="A0C659CA">
      <w:start w:val="1"/>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084285D"/>
    <w:multiLevelType w:val="hybridMultilevel"/>
    <w:tmpl w:val="537AC84C"/>
    <w:lvl w:ilvl="0" w:tplc="8C5E8994">
      <w:start w:val="1"/>
      <w:numFmt w:val="bullet"/>
      <w:lvlText w:val="-"/>
      <w:lvlJc w:val="left"/>
      <w:pPr>
        <w:tabs>
          <w:tab w:val="num" w:pos="720"/>
        </w:tabs>
        <w:ind w:left="720" w:hanging="360"/>
      </w:pPr>
      <w:rPr>
        <w:rFonts w:ascii="Muli" w:eastAsia="Times New Roman" w:hAnsi="Mul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297F2B02"/>
    <w:multiLevelType w:val="multilevel"/>
    <w:tmpl w:val="2874756E"/>
    <w:lvl w:ilvl="0">
      <w:start w:val="1"/>
      <w:numFmt w:val="bullet"/>
      <w:lvlText w:val="-"/>
      <w:lvlJc w:val="left"/>
      <w:pPr>
        <w:tabs>
          <w:tab w:val="num" w:pos="720"/>
        </w:tabs>
        <w:ind w:left="720" w:hanging="360"/>
      </w:pPr>
      <w:rPr>
        <w:rFonts w:hint="default"/>
        <w:b/>
        <w:color w:val="auto"/>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2AE956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2B424F81"/>
    <w:multiLevelType w:val="hybridMultilevel"/>
    <w:tmpl w:val="37866E50"/>
    <w:lvl w:ilvl="0" w:tplc="DD64E73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8">
    <w:nsid w:val="3B1D04D3"/>
    <w:multiLevelType w:val="hybridMultilevel"/>
    <w:tmpl w:val="7E5AEA28"/>
    <w:lvl w:ilvl="0" w:tplc="5986DC50">
      <w:start w:val="2"/>
      <w:numFmt w:val="decimal"/>
      <w:lvlText w:val="%1)"/>
      <w:lvlJc w:val="left"/>
      <w:pPr>
        <w:ind w:left="1146" w:hanging="360"/>
      </w:pPr>
      <w:rPr>
        <w:rFonts w:hint="default"/>
        <w:b/>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C0056D5"/>
    <w:multiLevelType w:val="hybridMultilevel"/>
    <w:tmpl w:val="8BF0F26E"/>
    <w:lvl w:ilvl="0" w:tplc="656C5830">
      <w:start w:val="1"/>
      <w:numFmt w:val="lowerLetter"/>
      <w:lvlText w:val="%1."/>
      <w:lvlJc w:val="left"/>
      <w:pPr>
        <w:tabs>
          <w:tab w:val="num" w:pos="840"/>
        </w:tabs>
        <w:ind w:left="840" w:hanging="4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05E5DE1"/>
    <w:multiLevelType w:val="multilevel"/>
    <w:tmpl w:val="D2664B68"/>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31">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3">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34">
    <w:nsid w:val="575E673C"/>
    <w:multiLevelType w:val="hybridMultilevel"/>
    <w:tmpl w:val="4198DEEC"/>
    <w:lvl w:ilvl="0" w:tplc="DD64E73A">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146A0F"/>
    <w:multiLevelType w:val="hybridMultilevel"/>
    <w:tmpl w:val="D94E097E"/>
    <w:lvl w:ilvl="0" w:tplc="71B833EC">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nsid w:val="5D4C6528"/>
    <w:multiLevelType w:val="hybridMultilevel"/>
    <w:tmpl w:val="48623A28"/>
    <w:lvl w:ilvl="0" w:tplc="7CF0AAA8">
      <w:start w:val="1"/>
      <w:numFmt w:val="decimal"/>
      <w:lvlText w:val="%1."/>
      <w:lvlJc w:val="left"/>
      <w:pPr>
        <w:tabs>
          <w:tab w:val="num" w:pos="786"/>
        </w:tabs>
        <w:ind w:left="786" w:hanging="360"/>
      </w:pPr>
      <w:rPr>
        <w:rFonts w:ascii="Times New Roman" w:hAnsi="Times New Roman" w:hint="default"/>
        <w:b w:val="0"/>
        <w:i w:val="0"/>
        <w:strike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5EFB10FE"/>
    <w:multiLevelType w:val="hybridMultilevel"/>
    <w:tmpl w:val="E328F72A"/>
    <w:lvl w:ilvl="0" w:tplc="BC46776C">
      <w:start w:val="1"/>
      <w:numFmt w:val="decimal"/>
      <w:lvlText w:val="%1)"/>
      <w:lvlJc w:val="left"/>
      <w:pPr>
        <w:ind w:left="720" w:hanging="360"/>
      </w:pPr>
      <w:rPr>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6773AA4"/>
    <w:multiLevelType w:val="hybridMultilevel"/>
    <w:tmpl w:val="EDDA611E"/>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7241EEA"/>
    <w:multiLevelType w:val="hybridMultilevel"/>
    <w:tmpl w:val="E6E20A62"/>
    <w:lvl w:ilvl="0" w:tplc="AFD888D6">
      <w:start w:val="16"/>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39"/>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44"/>
  </w:num>
  <w:num w:numId="7">
    <w:abstractNumId w:val="35"/>
  </w:num>
  <w:num w:numId="8">
    <w:abstractNumId w:val="32"/>
  </w:num>
  <w:num w:numId="9">
    <w:abstractNumId w:val="46"/>
  </w:num>
  <w:num w:numId="10">
    <w:abstractNumId w:val="8"/>
  </w:num>
  <w:num w:numId="11">
    <w:abstractNumId w:val="33"/>
  </w:num>
  <w:num w:numId="12">
    <w:abstractNumId w:val="21"/>
  </w:num>
  <w:num w:numId="13">
    <w:abstractNumId w:val="12"/>
  </w:num>
  <w:num w:numId="14">
    <w:abstractNumId w:val="30"/>
  </w:num>
  <w:num w:numId="15">
    <w:abstractNumId w:val="25"/>
  </w:num>
  <w:num w:numId="16">
    <w:abstractNumId w:val="17"/>
  </w:num>
  <w:num w:numId="17">
    <w:abstractNumId w:val="15"/>
  </w:num>
  <w:num w:numId="18">
    <w:abstractNumId w:val="24"/>
  </w:num>
  <w:num w:numId="19">
    <w:abstractNumId w:val="27"/>
  </w:num>
  <w:num w:numId="20">
    <w:abstractNumId w:val="20"/>
  </w:num>
  <w:num w:numId="21">
    <w:abstractNumId w:val="36"/>
  </w:num>
  <w:num w:numId="22">
    <w:abstractNumId w:val="31"/>
  </w:num>
  <w:num w:numId="23">
    <w:abstractNumId w:val="45"/>
  </w:num>
  <w:num w:numId="24">
    <w:abstractNumId w:val="13"/>
  </w:num>
  <w:num w:numId="25">
    <w:abstractNumId w:val="34"/>
  </w:num>
  <w:num w:numId="26">
    <w:abstractNumId w:val="8"/>
  </w:num>
  <w:num w:numId="27">
    <w:abstractNumId w:val="11"/>
  </w:num>
  <w:num w:numId="28">
    <w:abstractNumId w:val="42"/>
  </w:num>
  <w:num w:numId="29">
    <w:abstractNumId w:val="18"/>
  </w:num>
  <w:num w:numId="30">
    <w:abstractNumId w:val="40"/>
  </w:num>
  <w:num w:numId="3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4"/>
  </w:num>
  <w:num w:numId="33">
    <w:abstractNumId w:val="37"/>
  </w:num>
  <w:num w:numId="34">
    <w:abstractNumId w:val="1"/>
  </w:num>
  <w:num w:numId="35">
    <w:abstractNumId w:val="2"/>
  </w:num>
  <w:num w:numId="36">
    <w:abstractNumId w:val="3"/>
  </w:num>
  <w:num w:numId="37">
    <w:abstractNumId w:val="4"/>
  </w:num>
  <w:num w:numId="38">
    <w:abstractNumId w:val="5"/>
  </w:num>
  <w:num w:numId="39">
    <w:abstractNumId w:val="6"/>
  </w:num>
  <w:num w:numId="40">
    <w:abstractNumId w:val="22"/>
  </w:num>
  <w:num w:numId="41">
    <w:abstractNumId w:val="10"/>
  </w:num>
  <w:num w:numId="42">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9"/>
  </w:num>
  <w:num w:numId="45">
    <w:abstractNumId w:val="41"/>
  </w:num>
  <w:num w:numId="46">
    <w:abstractNumId w:val="38"/>
  </w:num>
  <w:num w:numId="47">
    <w:abstractNumId w:val="23"/>
  </w:num>
  <w:num w:numId="48">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A137C3"/>
    <w:rsid w:val="0000003B"/>
    <w:rsid w:val="00000B6A"/>
    <w:rsid w:val="00000EA7"/>
    <w:rsid w:val="00001FFA"/>
    <w:rsid w:val="000025AB"/>
    <w:rsid w:val="00002D50"/>
    <w:rsid w:val="00003227"/>
    <w:rsid w:val="0000383C"/>
    <w:rsid w:val="00003CEA"/>
    <w:rsid w:val="0000416B"/>
    <w:rsid w:val="0000619D"/>
    <w:rsid w:val="000064C9"/>
    <w:rsid w:val="0000781F"/>
    <w:rsid w:val="00007D25"/>
    <w:rsid w:val="00011468"/>
    <w:rsid w:val="00011BE5"/>
    <w:rsid w:val="00013665"/>
    <w:rsid w:val="0001370E"/>
    <w:rsid w:val="0001477D"/>
    <w:rsid w:val="00014BF9"/>
    <w:rsid w:val="00015B06"/>
    <w:rsid w:val="000165AC"/>
    <w:rsid w:val="0002075D"/>
    <w:rsid w:val="0002373D"/>
    <w:rsid w:val="000237E8"/>
    <w:rsid w:val="00024010"/>
    <w:rsid w:val="000241B9"/>
    <w:rsid w:val="00024707"/>
    <w:rsid w:val="00025783"/>
    <w:rsid w:val="00027602"/>
    <w:rsid w:val="00030C9D"/>
    <w:rsid w:val="0003249C"/>
    <w:rsid w:val="00032AF5"/>
    <w:rsid w:val="00033322"/>
    <w:rsid w:val="00033438"/>
    <w:rsid w:val="000335BE"/>
    <w:rsid w:val="00034211"/>
    <w:rsid w:val="00034761"/>
    <w:rsid w:val="00034EB6"/>
    <w:rsid w:val="00035DCF"/>
    <w:rsid w:val="000369A8"/>
    <w:rsid w:val="00036CFF"/>
    <w:rsid w:val="000376B2"/>
    <w:rsid w:val="000408FB"/>
    <w:rsid w:val="00041D62"/>
    <w:rsid w:val="000425EE"/>
    <w:rsid w:val="00042A3D"/>
    <w:rsid w:val="00042CFF"/>
    <w:rsid w:val="000437E2"/>
    <w:rsid w:val="00043CC7"/>
    <w:rsid w:val="000443A4"/>
    <w:rsid w:val="00044F5E"/>
    <w:rsid w:val="00045CD9"/>
    <w:rsid w:val="00046E94"/>
    <w:rsid w:val="0005017C"/>
    <w:rsid w:val="000518ED"/>
    <w:rsid w:val="00052B9F"/>
    <w:rsid w:val="000538F0"/>
    <w:rsid w:val="00055BAF"/>
    <w:rsid w:val="00056571"/>
    <w:rsid w:val="00061031"/>
    <w:rsid w:val="00061321"/>
    <w:rsid w:val="00061B18"/>
    <w:rsid w:val="00061C92"/>
    <w:rsid w:val="000636E5"/>
    <w:rsid w:val="000647D9"/>
    <w:rsid w:val="00066202"/>
    <w:rsid w:val="00066A94"/>
    <w:rsid w:val="00067F76"/>
    <w:rsid w:val="00070BBE"/>
    <w:rsid w:val="00070D9F"/>
    <w:rsid w:val="000718E6"/>
    <w:rsid w:val="00071B14"/>
    <w:rsid w:val="00071DB6"/>
    <w:rsid w:val="00072B8E"/>
    <w:rsid w:val="00072C23"/>
    <w:rsid w:val="00074052"/>
    <w:rsid w:val="00076BB9"/>
    <w:rsid w:val="00077853"/>
    <w:rsid w:val="00077A95"/>
    <w:rsid w:val="000809C9"/>
    <w:rsid w:val="00081D63"/>
    <w:rsid w:val="0008208F"/>
    <w:rsid w:val="000828C7"/>
    <w:rsid w:val="00083186"/>
    <w:rsid w:val="00084FB7"/>
    <w:rsid w:val="00085570"/>
    <w:rsid w:val="000877E4"/>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9B2"/>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2ECA"/>
    <w:rsid w:val="000D4590"/>
    <w:rsid w:val="000D66DD"/>
    <w:rsid w:val="000D7004"/>
    <w:rsid w:val="000D73CF"/>
    <w:rsid w:val="000D776C"/>
    <w:rsid w:val="000D786B"/>
    <w:rsid w:val="000E032A"/>
    <w:rsid w:val="000E08D2"/>
    <w:rsid w:val="000E1326"/>
    <w:rsid w:val="000E13CF"/>
    <w:rsid w:val="000E1460"/>
    <w:rsid w:val="000E21A8"/>
    <w:rsid w:val="000E3096"/>
    <w:rsid w:val="000E318D"/>
    <w:rsid w:val="000E328D"/>
    <w:rsid w:val="000E3A6D"/>
    <w:rsid w:val="000E3C62"/>
    <w:rsid w:val="000E3CC2"/>
    <w:rsid w:val="000E3F84"/>
    <w:rsid w:val="000E4E7D"/>
    <w:rsid w:val="000E7143"/>
    <w:rsid w:val="000E7EEA"/>
    <w:rsid w:val="000F0214"/>
    <w:rsid w:val="000F0D4E"/>
    <w:rsid w:val="000F0ED7"/>
    <w:rsid w:val="000F1251"/>
    <w:rsid w:val="000F1A6E"/>
    <w:rsid w:val="000F2E76"/>
    <w:rsid w:val="000F46FA"/>
    <w:rsid w:val="000F572B"/>
    <w:rsid w:val="000F7447"/>
    <w:rsid w:val="000F76CB"/>
    <w:rsid w:val="000F76EC"/>
    <w:rsid w:val="001000CE"/>
    <w:rsid w:val="001013C5"/>
    <w:rsid w:val="00101575"/>
    <w:rsid w:val="00101B40"/>
    <w:rsid w:val="00104A3D"/>
    <w:rsid w:val="001053DE"/>
    <w:rsid w:val="00105BF5"/>
    <w:rsid w:val="00105D36"/>
    <w:rsid w:val="00106E7C"/>
    <w:rsid w:val="001079A8"/>
    <w:rsid w:val="00110AC0"/>
    <w:rsid w:val="00110EB0"/>
    <w:rsid w:val="00111FDD"/>
    <w:rsid w:val="00112DB4"/>
    <w:rsid w:val="00113389"/>
    <w:rsid w:val="00113B19"/>
    <w:rsid w:val="0011446A"/>
    <w:rsid w:val="00114DA1"/>
    <w:rsid w:val="001166CA"/>
    <w:rsid w:val="001168F2"/>
    <w:rsid w:val="00116B74"/>
    <w:rsid w:val="00117475"/>
    <w:rsid w:val="00117B7D"/>
    <w:rsid w:val="0012147C"/>
    <w:rsid w:val="00121E01"/>
    <w:rsid w:val="0012350B"/>
    <w:rsid w:val="0012426B"/>
    <w:rsid w:val="001244D5"/>
    <w:rsid w:val="00124D9C"/>
    <w:rsid w:val="00124F98"/>
    <w:rsid w:val="00126429"/>
    <w:rsid w:val="00126621"/>
    <w:rsid w:val="00126727"/>
    <w:rsid w:val="00126DEC"/>
    <w:rsid w:val="001274F8"/>
    <w:rsid w:val="00127E88"/>
    <w:rsid w:val="00130D8A"/>
    <w:rsid w:val="00131901"/>
    <w:rsid w:val="00132216"/>
    <w:rsid w:val="0013228E"/>
    <w:rsid w:val="00132F01"/>
    <w:rsid w:val="001338FA"/>
    <w:rsid w:val="00133F22"/>
    <w:rsid w:val="00134DCD"/>
    <w:rsid w:val="0013660D"/>
    <w:rsid w:val="001370DF"/>
    <w:rsid w:val="001371DE"/>
    <w:rsid w:val="0013726A"/>
    <w:rsid w:val="001372BD"/>
    <w:rsid w:val="00137A5A"/>
    <w:rsid w:val="00137F2E"/>
    <w:rsid w:val="00140019"/>
    <w:rsid w:val="00140DCD"/>
    <w:rsid w:val="001422CF"/>
    <w:rsid w:val="001427B6"/>
    <w:rsid w:val="00144557"/>
    <w:rsid w:val="001448BA"/>
    <w:rsid w:val="001449B1"/>
    <w:rsid w:val="00144F31"/>
    <w:rsid w:val="00145093"/>
    <w:rsid w:val="0014552A"/>
    <w:rsid w:val="00145585"/>
    <w:rsid w:val="001458DB"/>
    <w:rsid w:val="00145F82"/>
    <w:rsid w:val="00146087"/>
    <w:rsid w:val="001478C7"/>
    <w:rsid w:val="0014796C"/>
    <w:rsid w:val="00152FE2"/>
    <w:rsid w:val="00153803"/>
    <w:rsid w:val="00153ABB"/>
    <w:rsid w:val="001541AF"/>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C4"/>
    <w:rsid w:val="00170EFF"/>
    <w:rsid w:val="00171E61"/>
    <w:rsid w:val="00172799"/>
    <w:rsid w:val="001738A6"/>
    <w:rsid w:val="00173976"/>
    <w:rsid w:val="0017439F"/>
    <w:rsid w:val="00174F62"/>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6DF"/>
    <w:rsid w:val="00183808"/>
    <w:rsid w:val="00184D20"/>
    <w:rsid w:val="00184E21"/>
    <w:rsid w:val="00184F84"/>
    <w:rsid w:val="001858CA"/>
    <w:rsid w:val="00185E0B"/>
    <w:rsid w:val="00190DEE"/>
    <w:rsid w:val="00190F46"/>
    <w:rsid w:val="001915F9"/>
    <w:rsid w:val="00191D45"/>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36C8"/>
    <w:rsid w:val="001C47AE"/>
    <w:rsid w:val="001C48B3"/>
    <w:rsid w:val="001C55F4"/>
    <w:rsid w:val="001C69AF"/>
    <w:rsid w:val="001C6D66"/>
    <w:rsid w:val="001C6F0F"/>
    <w:rsid w:val="001C6F6F"/>
    <w:rsid w:val="001C72B1"/>
    <w:rsid w:val="001C7C6A"/>
    <w:rsid w:val="001C7F6C"/>
    <w:rsid w:val="001D0831"/>
    <w:rsid w:val="001D1698"/>
    <w:rsid w:val="001D18F4"/>
    <w:rsid w:val="001D19DB"/>
    <w:rsid w:val="001D247C"/>
    <w:rsid w:val="001D26AD"/>
    <w:rsid w:val="001D320A"/>
    <w:rsid w:val="001D3535"/>
    <w:rsid w:val="001D3825"/>
    <w:rsid w:val="001D3D2F"/>
    <w:rsid w:val="001D530E"/>
    <w:rsid w:val="001D53BD"/>
    <w:rsid w:val="001E0EA8"/>
    <w:rsid w:val="001E2C4E"/>
    <w:rsid w:val="001E312F"/>
    <w:rsid w:val="001E32BC"/>
    <w:rsid w:val="001E388C"/>
    <w:rsid w:val="001E53ED"/>
    <w:rsid w:val="001E5CF5"/>
    <w:rsid w:val="001E6007"/>
    <w:rsid w:val="001E7610"/>
    <w:rsid w:val="001F0EA9"/>
    <w:rsid w:val="001F160F"/>
    <w:rsid w:val="001F16D5"/>
    <w:rsid w:val="001F25D3"/>
    <w:rsid w:val="001F2AB9"/>
    <w:rsid w:val="001F3279"/>
    <w:rsid w:val="001F35E1"/>
    <w:rsid w:val="001F3716"/>
    <w:rsid w:val="001F3784"/>
    <w:rsid w:val="001F3A75"/>
    <w:rsid w:val="001F4CBE"/>
    <w:rsid w:val="001F6258"/>
    <w:rsid w:val="001F67A1"/>
    <w:rsid w:val="001F7218"/>
    <w:rsid w:val="001F7723"/>
    <w:rsid w:val="00200445"/>
    <w:rsid w:val="002008C2"/>
    <w:rsid w:val="00200C5C"/>
    <w:rsid w:val="00202528"/>
    <w:rsid w:val="0020263C"/>
    <w:rsid w:val="00204254"/>
    <w:rsid w:val="0020472A"/>
    <w:rsid w:val="0020473D"/>
    <w:rsid w:val="00205AC8"/>
    <w:rsid w:val="002074ED"/>
    <w:rsid w:val="00211095"/>
    <w:rsid w:val="00212059"/>
    <w:rsid w:val="00212309"/>
    <w:rsid w:val="0021323D"/>
    <w:rsid w:val="0021341D"/>
    <w:rsid w:val="00213567"/>
    <w:rsid w:val="00213AB8"/>
    <w:rsid w:val="002142DD"/>
    <w:rsid w:val="00214CD8"/>
    <w:rsid w:val="00215EA5"/>
    <w:rsid w:val="00217355"/>
    <w:rsid w:val="002173FB"/>
    <w:rsid w:val="00220BDF"/>
    <w:rsid w:val="00222AA8"/>
    <w:rsid w:val="00223E13"/>
    <w:rsid w:val="002256FF"/>
    <w:rsid w:val="002277A0"/>
    <w:rsid w:val="00227DAC"/>
    <w:rsid w:val="002314D8"/>
    <w:rsid w:val="002328A7"/>
    <w:rsid w:val="00233DB7"/>
    <w:rsid w:val="00233DF8"/>
    <w:rsid w:val="00233F21"/>
    <w:rsid w:val="00235972"/>
    <w:rsid w:val="00235C73"/>
    <w:rsid w:val="00236688"/>
    <w:rsid w:val="00237854"/>
    <w:rsid w:val="00237B8B"/>
    <w:rsid w:val="00237CFF"/>
    <w:rsid w:val="002408A5"/>
    <w:rsid w:val="00240970"/>
    <w:rsid w:val="00241AE7"/>
    <w:rsid w:val="0024254B"/>
    <w:rsid w:val="0024496C"/>
    <w:rsid w:val="00246154"/>
    <w:rsid w:val="00246F4A"/>
    <w:rsid w:val="00247714"/>
    <w:rsid w:val="002500D4"/>
    <w:rsid w:val="002504E4"/>
    <w:rsid w:val="00252425"/>
    <w:rsid w:val="00252A71"/>
    <w:rsid w:val="0025308E"/>
    <w:rsid w:val="0025404F"/>
    <w:rsid w:val="0025442D"/>
    <w:rsid w:val="0025477E"/>
    <w:rsid w:val="00254931"/>
    <w:rsid w:val="0025538C"/>
    <w:rsid w:val="002560A9"/>
    <w:rsid w:val="0025771E"/>
    <w:rsid w:val="00257D99"/>
    <w:rsid w:val="00260014"/>
    <w:rsid w:val="00260258"/>
    <w:rsid w:val="00260378"/>
    <w:rsid w:val="002605B6"/>
    <w:rsid w:val="002615A0"/>
    <w:rsid w:val="0026190F"/>
    <w:rsid w:val="0026269B"/>
    <w:rsid w:val="00262CE6"/>
    <w:rsid w:val="00262DF1"/>
    <w:rsid w:val="00262FB4"/>
    <w:rsid w:val="00263C65"/>
    <w:rsid w:val="00264041"/>
    <w:rsid w:val="00265398"/>
    <w:rsid w:val="00266BAB"/>
    <w:rsid w:val="00266CAF"/>
    <w:rsid w:val="002670B2"/>
    <w:rsid w:val="00267F59"/>
    <w:rsid w:val="002726FB"/>
    <w:rsid w:val="00272D37"/>
    <w:rsid w:val="002744AA"/>
    <w:rsid w:val="0027557B"/>
    <w:rsid w:val="00275EF3"/>
    <w:rsid w:val="0028118A"/>
    <w:rsid w:val="00282BF7"/>
    <w:rsid w:val="00283C16"/>
    <w:rsid w:val="00284292"/>
    <w:rsid w:val="002848CB"/>
    <w:rsid w:val="00285A2B"/>
    <w:rsid w:val="00285B6A"/>
    <w:rsid w:val="00286D06"/>
    <w:rsid w:val="00286E02"/>
    <w:rsid w:val="00291027"/>
    <w:rsid w:val="00294345"/>
    <w:rsid w:val="0029438B"/>
    <w:rsid w:val="00294A26"/>
    <w:rsid w:val="00295B3E"/>
    <w:rsid w:val="002967DD"/>
    <w:rsid w:val="002971F0"/>
    <w:rsid w:val="002978EC"/>
    <w:rsid w:val="00297C0D"/>
    <w:rsid w:val="00297F20"/>
    <w:rsid w:val="002A062C"/>
    <w:rsid w:val="002A0B7B"/>
    <w:rsid w:val="002A1236"/>
    <w:rsid w:val="002A20CA"/>
    <w:rsid w:val="002A28DB"/>
    <w:rsid w:val="002A293B"/>
    <w:rsid w:val="002A35AD"/>
    <w:rsid w:val="002A38D5"/>
    <w:rsid w:val="002A4760"/>
    <w:rsid w:val="002A47FC"/>
    <w:rsid w:val="002A4CC9"/>
    <w:rsid w:val="002A5599"/>
    <w:rsid w:val="002A678A"/>
    <w:rsid w:val="002A68CC"/>
    <w:rsid w:val="002A6AF1"/>
    <w:rsid w:val="002A7F14"/>
    <w:rsid w:val="002B2106"/>
    <w:rsid w:val="002B2925"/>
    <w:rsid w:val="002B378E"/>
    <w:rsid w:val="002B420E"/>
    <w:rsid w:val="002B54F9"/>
    <w:rsid w:val="002B5E8B"/>
    <w:rsid w:val="002B70A4"/>
    <w:rsid w:val="002C0586"/>
    <w:rsid w:val="002C0598"/>
    <w:rsid w:val="002C0E27"/>
    <w:rsid w:val="002C10E6"/>
    <w:rsid w:val="002C270D"/>
    <w:rsid w:val="002C387A"/>
    <w:rsid w:val="002C3E95"/>
    <w:rsid w:val="002C5C50"/>
    <w:rsid w:val="002C5EA0"/>
    <w:rsid w:val="002C62FB"/>
    <w:rsid w:val="002C6459"/>
    <w:rsid w:val="002C7179"/>
    <w:rsid w:val="002C7AAC"/>
    <w:rsid w:val="002D008E"/>
    <w:rsid w:val="002D343B"/>
    <w:rsid w:val="002D4DD6"/>
    <w:rsid w:val="002D501E"/>
    <w:rsid w:val="002D6A30"/>
    <w:rsid w:val="002D6AA1"/>
    <w:rsid w:val="002D7514"/>
    <w:rsid w:val="002D756F"/>
    <w:rsid w:val="002E17CE"/>
    <w:rsid w:val="002E1E1F"/>
    <w:rsid w:val="002E29F4"/>
    <w:rsid w:val="002E2DAA"/>
    <w:rsid w:val="002E3922"/>
    <w:rsid w:val="002E438D"/>
    <w:rsid w:val="002E6623"/>
    <w:rsid w:val="002E664F"/>
    <w:rsid w:val="002E6D97"/>
    <w:rsid w:val="002E7FE7"/>
    <w:rsid w:val="002F1E5E"/>
    <w:rsid w:val="002F5A61"/>
    <w:rsid w:val="002F6334"/>
    <w:rsid w:val="002F6627"/>
    <w:rsid w:val="002F6C94"/>
    <w:rsid w:val="002F7367"/>
    <w:rsid w:val="003026C1"/>
    <w:rsid w:val="003027AD"/>
    <w:rsid w:val="00303FD1"/>
    <w:rsid w:val="003043F1"/>
    <w:rsid w:val="003048B7"/>
    <w:rsid w:val="00305033"/>
    <w:rsid w:val="003075AB"/>
    <w:rsid w:val="00307B34"/>
    <w:rsid w:val="0031011A"/>
    <w:rsid w:val="003105A0"/>
    <w:rsid w:val="003114A7"/>
    <w:rsid w:val="003114BF"/>
    <w:rsid w:val="003132BA"/>
    <w:rsid w:val="00313772"/>
    <w:rsid w:val="00313BBF"/>
    <w:rsid w:val="00315B80"/>
    <w:rsid w:val="00316B7E"/>
    <w:rsid w:val="003173B5"/>
    <w:rsid w:val="0032012F"/>
    <w:rsid w:val="00320C89"/>
    <w:rsid w:val="00323316"/>
    <w:rsid w:val="00323669"/>
    <w:rsid w:val="00323F6E"/>
    <w:rsid w:val="00330A04"/>
    <w:rsid w:val="0033272D"/>
    <w:rsid w:val="00333512"/>
    <w:rsid w:val="003347B1"/>
    <w:rsid w:val="003351E3"/>
    <w:rsid w:val="00335C41"/>
    <w:rsid w:val="003367C3"/>
    <w:rsid w:val="00336858"/>
    <w:rsid w:val="00337613"/>
    <w:rsid w:val="00337B01"/>
    <w:rsid w:val="0034286D"/>
    <w:rsid w:val="00343C12"/>
    <w:rsid w:val="00344451"/>
    <w:rsid w:val="0034547E"/>
    <w:rsid w:val="00345DEE"/>
    <w:rsid w:val="00346309"/>
    <w:rsid w:val="0034640F"/>
    <w:rsid w:val="0034668F"/>
    <w:rsid w:val="003466AE"/>
    <w:rsid w:val="0035024E"/>
    <w:rsid w:val="00350558"/>
    <w:rsid w:val="00351AAB"/>
    <w:rsid w:val="00352630"/>
    <w:rsid w:val="00352D0E"/>
    <w:rsid w:val="00353204"/>
    <w:rsid w:val="0035344E"/>
    <w:rsid w:val="00353871"/>
    <w:rsid w:val="00355CDF"/>
    <w:rsid w:val="003566BF"/>
    <w:rsid w:val="00356D15"/>
    <w:rsid w:val="003612F3"/>
    <w:rsid w:val="00361FBA"/>
    <w:rsid w:val="00362D94"/>
    <w:rsid w:val="00362FFE"/>
    <w:rsid w:val="003637E7"/>
    <w:rsid w:val="00364789"/>
    <w:rsid w:val="00364D1C"/>
    <w:rsid w:val="00365747"/>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5BD"/>
    <w:rsid w:val="003807D1"/>
    <w:rsid w:val="00380DD7"/>
    <w:rsid w:val="003813BF"/>
    <w:rsid w:val="003822F9"/>
    <w:rsid w:val="0038287C"/>
    <w:rsid w:val="00384138"/>
    <w:rsid w:val="00385A58"/>
    <w:rsid w:val="00385B9F"/>
    <w:rsid w:val="003860BD"/>
    <w:rsid w:val="00386282"/>
    <w:rsid w:val="003868D0"/>
    <w:rsid w:val="00387B6F"/>
    <w:rsid w:val="00387C2A"/>
    <w:rsid w:val="00390E0C"/>
    <w:rsid w:val="00391519"/>
    <w:rsid w:val="00393867"/>
    <w:rsid w:val="0039448A"/>
    <w:rsid w:val="00394FF3"/>
    <w:rsid w:val="00395770"/>
    <w:rsid w:val="003962BB"/>
    <w:rsid w:val="00397281"/>
    <w:rsid w:val="003A0081"/>
    <w:rsid w:val="003A081A"/>
    <w:rsid w:val="003A1ED0"/>
    <w:rsid w:val="003A2490"/>
    <w:rsid w:val="003A2938"/>
    <w:rsid w:val="003A2B88"/>
    <w:rsid w:val="003A2B9A"/>
    <w:rsid w:val="003A2E30"/>
    <w:rsid w:val="003A3989"/>
    <w:rsid w:val="003A4ADB"/>
    <w:rsid w:val="003A6CBF"/>
    <w:rsid w:val="003A6E2E"/>
    <w:rsid w:val="003B1C2D"/>
    <w:rsid w:val="003B374E"/>
    <w:rsid w:val="003B41A0"/>
    <w:rsid w:val="003B4EF1"/>
    <w:rsid w:val="003B588D"/>
    <w:rsid w:val="003B62FC"/>
    <w:rsid w:val="003B7D84"/>
    <w:rsid w:val="003C0031"/>
    <w:rsid w:val="003C0D68"/>
    <w:rsid w:val="003C1715"/>
    <w:rsid w:val="003C1F34"/>
    <w:rsid w:val="003C1FD6"/>
    <w:rsid w:val="003C21B6"/>
    <w:rsid w:val="003C32BE"/>
    <w:rsid w:val="003C3524"/>
    <w:rsid w:val="003C3892"/>
    <w:rsid w:val="003C42EE"/>
    <w:rsid w:val="003C5AAC"/>
    <w:rsid w:val="003C6DB1"/>
    <w:rsid w:val="003C7A19"/>
    <w:rsid w:val="003C7A53"/>
    <w:rsid w:val="003D1D32"/>
    <w:rsid w:val="003D2A42"/>
    <w:rsid w:val="003D2D82"/>
    <w:rsid w:val="003D360C"/>
    <w:rsid w:val="003D4B35"/>
    <w:rsid w:val="003D5AAC"/>
    <w:rsid w:val="003D6FF1"/>
    <w:rsid w:val="003E0D5B"/>
    <w:rsid w:val="003E1E26"/>
    <w:rsid w:val="003E2231"/>
    <w:rsid w:val="003E2356"/>
    <w:rsid w:val="003E2DB4"/>
    <w:rsid w:val="003E34F0"/>
    <w:rsid w:val="003E3AE4"/>
    <w:rsid w:val="003E3CDC"/>
    <w:rsid w:val="003E449A"/>
    <w:rsid w:val="003E4AAF"/>
    <w:rsid w:val="003E566C"/>
    <w:rsid w:val="003E6A0C"/>
    <w:rsid w:val="003F0183"/>
    <w:rsid w:val="003F11DC"/>
    <w:rsid w:val="003F232A"/>
    <w:rsid w:val="003F3491"/>
    <w:rsid w:val="003F5585"/>
    <w:rsid w:val="003F5DB1"/>
    <w:rsid w:val="003F6479"/>
    <w:rsid w:val="003F7933"/>
    <w:rsid w:val="00400722"/>
    <w:rsid w:val="0040082F"/>
    <w:rsid w:val="0040233D"/>
    <w:rsid w:val="00402D04"/>
    <w:rsid w:val="00402FE9"/>
    <w:rsid w:val="0040425F"/>
    <w:rsid w:val="004056E8"/>
    <w:rsid w:val="0041083C"/>
    <w:rsid w:val="00410CBF"/>
    <w:rsid w:val="00410EB9"/>
    <w:rsid w:val="00411208"/>
    <w:rsid w:val="00411459"/>
    <w:rsid w:val="004125C9"/>
    <w:rsid w:val="00412826"/>
    <w:rsid w:val="00414B05"/>
    <w:rsid w:val="004150C2"/>
    <w:rsid w:val="00415E64"/>
    <w:rsid w:val="00416991"/>
    <w:rsid w:val="00416C52"/>
    <w:rsid w:val="00416DE2"/>
    <w:rsid w:val="0041740C"/>
    <w:rsid w:val="00417756"/>
    <w:rsid w:val="00417ED2"/>
    <w:rsid w:val="0042141E"/>
    <w:rsid w:val="004217EF"/>
    <w:rsid w:val="00421AE7"/>
    <w:rsid w:val="00421E10"/>
    <w:rsid w:val="004223CC"/>
    <w:rsid w:val="00422608"/>
    <w:rsid w:val="00422B85"/>
    <w:rsid w:val="0042388D"/>
    <w:rsid w:val="004245B9"/>
    <w:rsid w:val="00425076"/>
    <w:rsid w:val="004263C6"/>
    <w:rsid w:val="004264A1"/>
    <w:rsid w:val="00426636"/>
    <w:rsid w:val="00426653"/>
    <w:rsid w:val="00427186"/>
    <w:rsid w:val="00427606"/>
    <w:rsid w:val="00427BB1"/>
    <w:rsid w:val="00427C08"/>
    <w:rsid w:val="00427FF4"/>
    <w:rsid w:val="00432542"/>
    <w:rsid w:val="00432EC5"/>
    <w:rsid w:val="004334E1"/>
    <w:rsid w:val="00433812"/>
    <w:rsid w:val="00433C4C"/>
    <w:rsid w:val="0043496B"/>
    <w:rsid w:val="00434E86"/>
    <w:rsid w:val="00437710"/>
    <w:rsid w:val="00442B8D"/>
    <w:rsid w:val="00444E27"/>
    <w:rsid w:val="0045392E"/>
    <w:rsid w:val="00454D81"/>
    <w:rsid w:val="0045696E"/>
    <w:rsid w:val="004600AA"/>
    <w:rsid w:val="00460DB1"/>
    <w:rsid w:val="0046142B"/>
    <w:rsid w:val="0046150A"/>
    <w:rsid w:val="00462029"/>
    <w:rsid w:val="004624F0"/>
    <w:rsid w:val="00463009"/>
    <w:rsid w:val="00464810"/>
    <w:rsid w:val="004659A3"/>
    <w:rsid w:val="00467DFB"/>
    <w:rsid w:val="00467F07"/>
    <w:rsid w:val="00471CC4"/>
    <w:rsid w:val="0047266C"/>
    <w:rsid w:val="00474613"/>
    <w:rsid w:val="00474A07"/>
    <w:rsid w:val="00474A71"/>
    <w:rsid w:val="00474F89"/>
    <w:rsid w:val="00475D3F"/>
    <w:rsid w:val="00477125"/>
    <w:rsid w:val="0047782E"/>
    <w:rsid w:val="00477C62"/>
    <w:rsid w:val="00477EB3"/>
    <w:rsid w:val="00477F46"/>
    <w:rsid w:val="00481AD7"/>
    <w:rsid w:val="00481DE0"/>
    <w:rsid w:val="00482FE9"/>
    <w:rsid w:val="00484B3F"/>
    <w:rsid w:val="00484E63"/>
    <w:rsid w:val="00485008"/>
    <w:rsid w:val="004851B0"/>
    <w:rsid w:val="0048560D"/>
    <w:rsid w:val="00486C9C"/>
    <w:rsid w:val="00486DA6"/>
    <w:rsid w:val="004870C7"/>
    <w:rsid w:val="004872B5"/>
    <w:rsid w:val="004873E9"/>
    <w:rsid w:val="0048774A"/>
    <w:rsid w:val="00487D9E"/>
    <w:rsid w:val="00490336"/>
    <w:rsid w:val="004917E0"/>
    <w:rsid w:val="0049438B"/>
    <w:rsid w:val="00494BAF"/>
    <w:rsid w:val="00495F05"/>
    <w:rsid w:val="004962FD"/>
    <w:rsid w:val="004976A0"/>
    <w:rsid w:val="00497BA2"/>
    <w:rsid w:val="004A0006"/>
    <w:rsid w:val="004A07EB"/>
    <w:rsid w:val="004A1905"/>
    <w:rsid w:val="004A525D"/>
    <w:rsid w:val="004A5DB6"/>
    <w:rsid w:val="004A7040"/>
    <w:rsid w:val="004A7A3A"/>
    <w:rsid w:val="004B0A7C"/>
    <w:rsid w:val="004B1C76"/>
    <w:rsid w:val="004B2A0F"/>
    <w:rsid w:val="004B3386"/>
    <w:rsid w:val="004B3C6E"/>
    <w:rsid w:val="004B4386"/>
    <w:rsid w:val="004B454F"/>
    <w:rsid w:val="004B52C6"/>
    <w:rsid w:val="004B52DC"/>
    <w:rsid w:val="004B5955"/>
    <w:rsid w:val="004B6039"/>
    <w:rsid w:val="004B6B32"/>
    <w:rsid w:val="004B71F9"/>
    <w:rsid w:val="004B7F84"/>
    <w:rsid w:val="004C022A"/>
    <w:rsid w:val="004C07DB"/>
    <w:rsid w:val="004C1344"/>
    <w:rsid w:val="004C5250"/>
    <w:rsid w:val="004C6473"/>
    <w:rsid w:val="004C67E1"/>
    <w:rsid w:val="004C72BC"/>
    <w:rsid w:val="004D1C5B"/>
    <w:rsid w:val="004D24B1"/>
    <w:rsid w:val="004D2C94"/>
    <w:rsid w:val="004D3005"/>
    <w:rsid w:val="004D35D1"/>
    <w:rsid w:val="004D3898"/>
    <w:rsid w:val="004D5D7F"/>
    <w:rsid w:val="004D65FB"/>
    <w:rsid w:val="004D69E0"/>
    <w:rsid w:val="004D6D20"/>
    <w:rsid w:val="004E0286"/>
    <w:rsid w:val="004E072D"/>
    <w:rsid w:val="004E0956"/>
    <w:rsid w:val="004E2C12"/>
    <w:rsid w:val="004E440F"/>
    <w:rsid w:val="004E57B1"/>
    <w:rsid w:val="004E5924"/>
    <w:rsid w:val="004E5FB7"/>
    <w:rsid w:val="004E7C17"/>
    <w:rsid w:val="004F0009"/>
    <w:rsid w:val="004F2C29"/>
    <w:rsid w:val="004F2DE0"/>
    <w:rsid w:val="004F31FA"/>
    <w:rsid w:val="004F40D2"/>
    <w:rsid w:val="004F4329"/>
    <w:rsid w:val="004F45DA"/>
    <w:rsid w:val="004F630F"/>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802"/>
    <w:rsid w:val="00514815"/>
    <w:rsid w:val="00515E34"/>
    <w:rsid w:val="00516324"/>
    <w:rsid w:val="00516D7B"/>
    <w:rsid w:val="00516DFF"/>
    <w:rsid w:val="005175FF"/>
    <w:rsid w:val="0051766C"/>
    <w:rsid w:val="00517DEA"/>
    <w:rsid w:val="00520D94"/>
    <w:rsid w:val="00521165"/>
    <w:rsid w:val="0052128B"/>
    <w:rsid w:val="005213EC"/>
    <w:rsid w:val="00521532"/>
    <w:rsid w:val="005239A9"/>
    <w:rsid w:val="00526522"/>
    <w:rsid w:val="0052655D"/>
    <w:rsid w:val="005267D6"/>
    <w:rsid w:val="00530011"/>
    <w:rsid w:val="0053179C"/>
    <w:rsid w:val="00531922"/>
    <w:rsid w:val="005322AA"/>
    <w:rsid w:val="00535DED"/>
    <w:rsid w:val="00536286"/>
    <w:rsid w:val="005367C2"/>
    <w:rsid w:val="00536C2C"/>
    <w:rsid w:val="0053708D"/>
    <w:rsid w:val="00537303"/>
    <w:rsid w:val="005375B9"/>
    <w:rsid w:val="00537716"/>
    <w:rsid w:val="00537798"/>
    <w:rsid w:val="005404AA"/>
    <w:rsid w:val="00540B6D"/>
    <w:rsid w:val="00541A01"/>
    <w:rsid w:val="005426A7"/>
    <w:rsid w:val="00542F27"/>
    <w:rsid w:val="00543FBA"/>
    <w:rsid w:val="00544AF9"/>
    <w:rsid w:val="00544E6C"/>
    <w:rsid w:val="005451C5"/>
    <w:rsid w:val="005457BC"/>
    <w:rsid w:val="00545A11"/>
    <w:rsid w:val="00545F6A"/>
    <w:rsid w:val="00547409"/>
    <w:rsid w:val="005474F8"/>
    <w:rsid w:val="00550790"/>
    <w:rsid w:val="00551E1A"/>
    <w:rsid w:val="00551F2A"/>
    <w:rsid w:val="00552148"/>
    <w:rsid w:val="00554354"/>
    <w:rsid w:val="005545AF"/>
    <w:rsid w:val="00554DA9"/>
    <w:rsid w:val="00555FBA"/>
    <w:rsid w:val="00556E98"/>
    <w:rsid w:val="005605F5"/>
    <w:rsid w:val="00560939"/>
    <w:rsid w:val="00560F6A"/>
    <w:rsid w:val="0056185B"/>
    <w:rsid w:val="0056271A"/>
    <w:rsid w:val="00564C78"/>
    <w:rsid w:val="0056521F"/>
    <w:rsid w:val="0056577D"/>
    <w:rsid w:val="00565999"/>
    <w:rsid w:val="00565F81"/>
    <w:rsid w:val="00566174"/>
    <w:rsid w:val="00567F3D"/>
    <w:rsid w:val="0057046C"/>
    <w:rsid w:val="005710D4"/>
    <w:rsid w:val="00571B3E"/>
    <w:rsid w:val="0057218D"/>
    <w:rsid w:val="00572876"/>
    <w:rsid w:val="00572EC5"/>
    <w:rsid w:val="005742A0"/>
    <w:rsid w:val="00574B5F"/>
    <w:rsid w:val="00575EE1"/>
    <w:rsid w:val="00576E7C"/>
    <w:rsid w:val="005770B5"/>
    <w:rsid w:val="0057785F"/>
    <w:rsid w:val="005801C3"/>
    <w:rsid w:val="0058056A"/>
    <w:rsid w:val="0058080D"/>
    <w:rsid w:val="005829EF"/>
    <w:rsid w:val="00583D93"/>
    <w:rsid w:val="00585269"/>
    <w:rsid w:val="005863AB"/>
    <w:rsid w:val="00587DC9"/>
    <w:rsid w:val="005905EC"/>
    <w:rsid w:val="00590826"/>
    <w:rsid w:val="00593467"/>
    <w:rsid w:val="005946A7"/>
    <w:rsid w:val="00594FD7"/>
    <w:rsid w:val="00595B13"/>
    <w:rsid w:val="005961FB"/>
    <w:rsid w:val="00596BF3"/>
    <w:rsid w:val="00597CA1"/>
    <w:rsid w:val="00597DCA"/>
    <w:rsid w:val="005A149E"/>
    <w:rsid w:val="005A21C2"/>
    <w:rsid w:val="005A25D4"/>
    <w:rsid w:val="005A2BF4"/>
    <w:rsid w:val="005A2FFE"/>
    <w:rsid w:val="005A31DE"/>
    <w:rsid w:val="005A4F10"/>
    <w:rsid w:val="005A55DE"/>
    <w:rsid w:val="005A79F8"/>
    <w:rsid w:val="005B1BC9"/>
    <w:rsid w:val="005B2151"/>
    <w:rsid w:val="005B2E63"/>
    <w:rsid w:val="005B3A8C"/>
    <w:rsid w:val="005B49F7"/>
    <w:rsid w:val="005B53FB"/>
    <w:rsid w:val="005B599E"/>
    <w:rsid w:val="005B5F82"/>
    <w:rsid w:val="005B5FBC"/>
    <w:rsid w:val="005B73D2"/>
    <w:rsid w:val="005B7F36"/>
    <w:rsid w:val="005C07E8"/>
    <w:rsid w:val="005C2A78"/>
    <w:rsid w:val="005C3441"/>
    <w:rsid w:val="005C3825"/>
    <w:rsid w:val="005C39CE"/>
    <w:rsid w:val="005C4289"/>
    <w:rsid w:val="005C49E8"/>
    <w:rsid w:val="005C4DEF"/>
    <w:rsid w:val="005C5A79"/>
    <w:rsid w:val="005C672E"/>
    <w:rsid w:val="005C7502"/>
    <w:rsid w:val="005C7B2B"/>
    <w:rsid w:val="005D240C"/>
    <w:rsid w:val="005D2664"/>
    <w:rsid w:val="005D2AFC"/>
    <w:rsid w:val="005D3272"/>
    <w:rsid w:val="005D3C60"/>
    <w:rsid w:val="005D4F4F"/>
    <w:rsid w:val="005D5093"/>
    <w:rsid w:val="005D5C58"/>
    <w:rsid w:val="005D6201"/>
    <w:rsid w:val="005D7708"/>
    <w:rsid w:val="005E0D12"/>
    <w:rsid w:val="005E136B"/>
    <w:rsid w:val="005E2B4A"/>
    <w:rsid w:val="005E33A3"/>
    <w:rsid w:val="005E3632"/>
    <w:rsid w:val="005E36BF"/>
    <w:rsid w:val="005E3ABE"/>
    <w:rsid w:val="005E45CC"/>
    <w:rsid w:val="005E4A5C"/>
    <w:rsid w:val="005E5716"/>
    <w:rsid w:val="005E5EC2"/>
    <w:rsid w:val="005E5EF8"/>
    <w:rsid w:val="005E66ED"/>
    <w:rsid w:val="005E71F0"/>
    <w:rsid w:val="005E7F02"/>
    <w:rsid w:val="005F1941"/>
    <w:rsid w:val="005F21A7"/>
    <w:rsid w:val="005F2900"/>
    <w:rsid w:val="005F31A2"/>
    <w:rsid w:val="005F3417"/>
    <w:rsid w:val="005F46A3"/>
    <w:rsid w:val="005F65D9"/>
    <w:rsid w:val="005F7601"/>
    <w:rsid w:val="006002FE"/>
    <w:rsid w:val="00600C52"/>
    <w:rsid w:val="00601D28"/>
    <w:rsid w:val="00602740"/>
    <w:rsid w:val="00602A46"/>
    <w:rsid w:val="00602A62"/>
    <w:rsid w:val="00602AC3"/>
    <w:rsid w:val="0060319B"/>
    <w:rsid w:val="006032A8"/>
    <w:rsid w:val="006033A3"/>
    <w:rsid w:val="00607B94"/>
    <w:rsid w:val="006142A7"/>
    <w:rsid w:val="006142CF"/>
    <w:rsid w:val="00614836"/>
    <w:rsid w:val="00615070"/>
    <w:rsid w:val="006154AF"/>
    <w:rsid w:val="0061628B"/>
    <w:rsid w:val="00616644"/>
    <w:rsid w:val="00620347"/>
    <w:rsid w:val="00621135"/>
    <w:rsid w:val="00624774"/>
    <w:rsid w:val="0062551F"/>
    <w:rsid w:val="00625F9A"/>
    <w:rsid w:val="006268AE"/>
    <w:rsid w:val="00626FAE"/>
    <w:rsid w:val="00627140"/>
    <w:rsid w:val="00627BF2"/>
    <w:rsid w:val="00627D32"/>
    <w:rsid w:val="0063026A"/>
    <w:rsid w:val="006307E6"/>
    <w:rsid w:val="00631976"/>
    <w:rsid w:val="00631A42"/>
    <w:rsid w:val="006330F5"/>
    <w:rsid w:val="00633283"/>
    <w:rsid w:val="00634B5D"/>
    <w:rsid w:val="0063669B"/>
    <w:rsid w:val="00636C27"/>
    <w:rsid w:val="00637FFE"/>
    <w:rsid w:val="00641EF1"/>
    <w:rsid w:val="006430F9"/>
    <w:rsid w:val="00643BE6"/>
    <w:rsid w:val="00643D79"/>
    <w:rsid w:val="006443FB"/>
    <w:rsid w:val="00644C8E"/>
    <w:rsid w:val="00645C17"/>
    <w:rsid w:val="006475AF"/>
    <w:rsid w:val="00650D2C"/>
    <w:rsid w:val="00650D9D"/>
    <w:rsid w:val="00651FF1"/>
    <w:rsid w:val="00653067"/>
    <w:rsid w:val="006535F2"/>
    <w:rsid w:val="00653E5D"/>
    <w:rsid w:val="00654EE0"/>
    <w:rsid w:val="006550C7"/>
    <w:rsid w:val="00655689"/>
    <w:rsid w:val="00656E22"/>
    <w:rsid w:val="0065713A"/>
    <w:rsid w:val="00657FA7"/>
    <w:rsid w:val="0066020A"/>
    <w:rsid w:val="00661D40"/>
    <w:rsid w:val="00661EBB"/>
    <w:rsid w:val="00662664"/>
    <w:rsid w:val="006632C7"/>
    <w:rsid w:val="00666B04"/>
    <w:rsid w:val="00667797"/>
    <w:rsid w:val="00670313"/>
    <w:rsid w:val="0067191F"/>
    <w:rsid w:val="00671AF0"/>
    <w:rsid w:val="00671B02"/>
    <w:rsid w:val="00673B24"/>
    <w:rsid w:val="00673E8A"/>
    <w:rsid w:val="00673FCC"/>
    <w:rsid w:val="00675949"/>
    <w:rsid w:val="00675E62"/>
    <w:rsid w:val="00677D39"/>
    <w:rsid w:val="006807F0"/>
    <w:rsid w:val="006809A1"/>
    <w:rsid w:val="00680CBB"/>
    <w:rsid w:val="00681C18"/>
    <w:rsid w:val="006825FF"/>
    <w:rsid w:val="00682BF1"/>
    <w:rsid w:val="006830D8"/>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2394"/>
    <w:rsid w:val="006A393A"/>
    <w:rsid w:val="006A4F67"/>
    <w:rsid w:val="006A6FDB"/>
    <w:rsid w:val="006B0925"/>
    <w:rsid w:val="006B1507"/>
    <w:rsid w:val="006B1E12"/>
    <w:rsid w:val="006B21F8"/>
    <w:rsid w:val="006B25C7"/>
    <w:rsid w:val="006B3A8E"/>
    <w:rsid w:val="006B49B6"/>
    <w:rsid w:val="006B64E2"/>
    <w:rsid w:val="006B71DE"/>
    <w:rsid w:val="006B761B"/>
    <w:rsid w:val="006B7712"/>
    <w:rsid w:val="006C128F"/>
    <w:rsid w:val="006C1698"/>
    <w:rsid w:val="006C2443"/>
    <w:rsid w:val="006C48B4"/>
    <w:rsid w:val="006C49FA"/>
    <w:rsid w:val="006C4B07"/>
    <w:rsid w:val="006C4FB3"/>
    <w:rsid w:val="006C500B"/>
    <w:rsid w:val="006C5038"/>
    <w:rsid w:val="006C50DC"/>
    <w:rsid w:val="006C607F"/>
    <w:rsid w:val="006C67B1"/>
    <w:rsid w:val="006C6DFC"/>
    <w:rsid w:val="006C7309"/>
    <w:rsid w:val="006C79C8"/>
    <w:rsid w:val="006D0BF6"/>
    <w:rsid w:val="006D0C2E"/>
    <w:rsid w:val="006D2459"/>
    <w:rsid w:val="006D45F9"/>
    <w:rsid w:val="006D4661"/>
    <w:rsid w:val="006D4D67"/>
    <w:rsid w:val="006D6182"/>
    <w:rsid w:val="006D68BF"/>
    <w:rsid w:val="006D73DF"/>
    <w:rsid w:val="006D7E31"/>
    <w:rsid w:val="006E09AF"/>
    <w:rsid w:val="006E0DE8"/>
    <w:rsid w:val="006E12AF"/>
    <w:rsid w:val="006E1494"/>
    <w:rsid w:val="006E2096"/>
    <w:rsid w:val="006E26C1"/>
    <w:rsid w:val="006E31E0"/>
    <w:rsid w:val="006E3682"/>
    <w:rsid w:val="006E3783"/>
    <w:rsid w:val="006E3FE4"/>
    <w:rsid w:val="006E4044"/>
    <w:rsid w:val="006E4D66"/>
    <w:rsid w:val="006E57E6"/>
    <w:rsid w:val="006E59E6"/>
    <w:rsid w:val="006E5F3B"/>
    <w:rsid w:val="006E62C6"/>
    <w:rsid w:val="006E77C4"/>
    <w:rsid w:val="006E7A0A"/>
    <w:rsid w:val="006E7F28"/>
    <w:rsid w:val="006F08B6"/>
    <w:rsid w:val="006F14C2"/>
    <w:rsid w:val="006F3E31"/>
    <w:rsid w:val="006F4962"/>
    <w:rsid w:val="006F5151"/>
    <w:rsid w:val="006F5B13"/>
    <w:rsid w:val="006F5C9A"/>
    <w:rsid w:val="006F618E"/>
    <w:rsid w:val="006F74EC"/>
    <w:rsid w:val="006F7BFE"/>
    <w:rsid w:val="00700A31"/>
    <w:rsid w:val="007026CA"/>
    <w:rsid w:val="00703AEB"/>
    <w:rsid w:val="007043B8"/>
    <w:rsid w:val="00704982"/>
    <w:rsid w:val="007058F2"/>
    <w:rsid w:val="007060D6"/>
    <w:rsid w:val="00710A66"/>
    <w:rsid w:val="007119AA"/>
    <w:rsid w:val="0071372A"/>
    <w:rsid w:val="00713D81"/>
    <w:rsid w:val="00713E45"/>
    <w:rsid w:val="00713F1E"/>
    <w:rsid w:val="00714873"/>
    <w:rsid w:val="00714932"/>
    <w:rsid w:val="00714A18"/>
    <w:rsid w:val="00715702"/>
    <w:rsid w:val="007161DC"/>
    <w:rsid w:val="007166B3"/>
    <w:rsid w:val="00716A8C"/>
    <w:rsid w:val="0071703A"/>
    <w:rsid w:val="00717AD0"/>
    <w:rsid w:val="00717F42"/>
    <w:rsid w:val="007200A9"/>
    <w:rsid w:val="00720849"/>
    <w:rsid w:val="00721A9D"/>
    <w:rsid w:val="007221AD"/>
    <w:rsid w:val="0072373D"/>
    <w:rsid w:val="007241D1"/>
    <w:rsid w:val="00724B8E"/>
    <w:rsid w:val="007255B2"/>
    <w:rsid w:val="00732312"/>
    <w:rsid w:val="00732392"/>
    <w:rsid w:val="00732941"/>
    <w:rsid w:val="00732951"/>
    <w:rsid w:val="00732CB9"/>
    <w:rsid w:val="00732F1F"/>
    <w:rsid w:val="007330D8"/>
    <w:rsid w:val="00733EB8"/>
    <w:rsid w:val="0073438E"/>
    <w:rsid w:val="007345A6"/>
    <w:rsid w:val="00735961"/>
    <w:rsid w:val="00735BB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0B6B"/>
    <w:rsid w:val="00762DAC"/>
    <w:rsid w:val="007634BE"/>
    <w:rsid w:val="00764E1A"/>
    <w:rsid w:val="0076500A"/>
    <w:rsid w:val="00765A07"/>
    <w:rsid w:val="00765B9C"/>
    <w:rsid w:val="00767052"/>
    <w:rsid w:val="0077017E"/>
    <w:rsid w:val="007739AD"/>
    <w:rsid w:val="00775C68"/>
    <w:rsid w:val="00775FC4"/>
    <w:rsid w:val="00776722"/>
    <w:rsid w:val="0077676C"/>
    <w:rsid w:val="0077718A"/>
    <w:rsid w:val="007773A4"/>
    <w:rsid w:val="00781270"/>
    <w:rsid w:val="0078149D"/>
    <w:rsid w:val="00781E1E"/>
    <w:rsid w:val="0078211E"/>
    <w:rsid w:val="007826A4"/>
    <w:rsid w:val="00782700"/>
    <w:rsid w:val="007841F2"/>
    <w:rsid w:val="00785AB2"/>
    <w:rsid w:val="00786BB8"/>
    <w:rsid w:val="0079017D"/>
    <w:rsid w:val="00790388"/>
    <w:rsid w:val="0079071C"/>
    <w:rsid w:val="00790768"/>
    <w:rsid w:val="00790FC2"/>
    <w:rsid w:val="00791040"/>
    <w:rsid w:val="00791366"/>
    <w:rsid w:val="007917B8"/>
    <w:rsid w:val="00791E59"/>
    <w:rsid w:val="00792EF1"/>
    <w:rsid w:val="00793F9A"/>
    <w:rsid w:val="00794001"/>
    <w:rsid w:val="00794F82"/>
    <w:rsid w:val="00796609"/>
    <w:rsid w:val="00797E6B"/>
    <w:rsid w:val="007A0D1C"/>
    <w:rsid w:val="007A0F09"/>
    <w:rsid w:val="007A14B7"/>
    <w:rsid w:val="007A156A"/>
    <w:rsid w:val="007A1DD5"/>
    <w:rsid w:val="007A2768"/>
    <w:rsid w:val="007A3457"/>
    <w:rsid w:val="007A3625"/>
    <w:rsid w:val="007A4253"/>
    <w:rsid w:val="007A4D1B"/>
    <w:rsid w:val="007A5B4A"/>
    <w:rsid w:val="007A5B70"/>
    <w:rsid w:val="007A6DAE"/>
    <w:rsid w:val="007B0260"/>
    <w:rsid w:val="007B045D"/>
    <w:rsid w:val="007B1946"/>
    <w:rsid w:val="007B26A7"/>
    <w:rsid w:val="007B2AE0"/>
    <w:rsid w:val="007B2F32"/>
    <w:rsid w:val="007B3BBE"/>
    <w:rsid w:val="007B4329"/>
    <w:rsid w:val="007B59EC"/>
    <w:rsid w:val="007B6B46"/>
    <w:rsid w:val="007B6D0B"/>
    <w:rsid w:val="007B7D81"/>
    <w:rsid w:val="007C1112"/>
    <w:rsid w:val="007C2C51"/>
    <w:rsid w:val="007C2D81"/>
    <w:rsid w:val="007C30AD"/>
    <w:rsid w:val="007C30F9"/>
    <w:rsid w:val="007C3A5A"/>
    <w:rsid w:val="007C3EA3"/>
    <w:rsid w:val="007C5FDB"/>
    <w:rsid w:val="007C76D5"/>
    <w:rsid w:val="007D068A"/>
    <w:rsid w:val="007D09D1"/>
    <w:rsid w:val="007D1221"/>
    <w:rsid w:val="007D1E5B"/>
    <w:rsid w:val="007D20F1"/>
    <w:rsid w:val="007D23AD"/>
    <w:rsid w:val="007D2A8C"/>
    <w:rsid w:val="007D3CB4"/>
    <w:rsid w:val="007D41DA"/>
    <w:rsid w:val="007D41E4"/>
    <w:rsid w:val="007D498E"/>
    <w:rsid w:val="007D4ECD"/>
    <w:rsid w:val="007D5860"/>
    <w:rsid w:val="007D59A8"/>
    <w:rsid w:val="007D5EA6"/>
    <w:rsid w:val="007D6251"/>
    <w:rsid w:val="007D7B5F"/>
    <w:rsid w:val="007E08D6"/>
    <w:rsid w:val="007E09DB"/>
    <w:rsid w:val="007E23AA"/>
    <w:rsid w:val="007E286F"/>
    <w:rsid w:val="007E3796"/>
    <w:rsid w:val="007E4F77"/>
    <w:rsid w:val="007E5024"/>
    <w:rsid w:val="007E570C"/>
    <w:rsid w:val="007E5E27"/>
    <w:rsid w:val="007E6AEE"/>
    <w:rsid w:val="007E6C91"/>
    <w:rsid w:val="007E6EBD"/>
    <w:rsid w:val="007E6FCF"/>
    <w:rsid w:val="007E7386"/>
    <w:rsid w:val="007F030F"/>
    <w:rsid w:val="007F0CAD"/>
    <w:rsid w:val="007F1E5A"/>
    <w:rsid w:val="007F20CC"/>
    <w:rsid w:val="007F247D"/>
    <w:rsid w:val="007F353F"/>
    <w:rsid w:val="007F3F03"/>
    <w:rsid w:val="007F42EF"/>
    <w:rsid w:val="007F4A5B"/>
    <w:rsid w:val="007F4A83"/>
    <w:rsid w:val="007F4BE4"/>
    <w:rsid w:val="007F5346"/>
    <w:rsid w:val="007F5D58"/>
    <w:rsid w:val="007F7D94"/>
    <w:rsid w:val="008023D2"/>
    <w:rsid w:val="00802D65"/>
    <w:rsid w:val="0080407A"/>
    <w:rsid w:val="00805118"/>
    <w:rsid w:val="0080556F"/>
    <w:rsid w:val="00805977"/>
    <w:rsid w:val="00805AB6"/>
    <w:rsid w:val="00807BD5"/>
    <w:rsid w:val="008105A3"/>
    <w:rsid w:val="00810F30"/>
    <w:rsid w:val="00811DA0"/>
    <w:rsid w:val="008121B4"/>
    <w:rsid w:val="008146CE"/>
    <w:rsid w:val="00815154"/>
    <w:rsid w:val="008153B7"/>
    <w:rsid w:val="00816596"/>
    <w:rsid w:val="00820375"/>
    <w:rsid w:val="00821E66"/>
    <w:rsid w:val="00822311"/>
    <w:rsid w:val="0082274C"/>
    <w:rsid w:val="0082309B"/>
    <w:rsid w:val="008239CB"/>
    <w:rsid w:val="00823F6F"/>
    <w:rsid w:val="00823F78"/>
    <w:rsid w:val="00825435"/>
    <w:rsid w:val="0082596A"/>
    <w:rsid w:val="00825E23"/>
    <w:rsid w:val="008267F1"/>
    <w:rsid w:val="00826BC0"/>
    <w:rsid w:val="00826F1B"/>
    <w:rsid w:val="00827AFF"/>
    <w:rsid w:val="00827CD3"/>
    <w:rsid w:val="00827E9A"/>
    <w:rsid w:val="00830887"/>
    <w:rsid w:val="0083111F"/>
    <w:rsid w:val="00832B5B"/>
    <w:rsid w:val="0083439B"/>
    <w:rsid w:val="00834B1E"/>
    <w:rsid w:val="00834E15"/>
    <w:rsid w:val="00835EDE"/>
    <w:rsid w:val="008365DE"/>
    <w:rsid w:val="00836F57"/>
    <w:rsid w:val="00837136"/>
    <w:rsid w:val="008402FF"/>
    <w:rsid w:val="00840EE0"/>
    <w:rsid w:val="00841587"/>
    <w:rsid w:val="00843330"/>
    <w:rsid w:val="00843623"/>
    <w:rsid w:val="00844036"/>
    <w:rsid w:val="00844B33"/>
    <w:rsid w:val="00845C2D"/>
    <w:rsid w:val="008463B4"/>
    <w:rsid w:val="008469B5"/>
    <w:rsid w:val="00846B0E"/>
    <w:rsid w:val="00847881"/>
    <w:rsid w:val="0084797C"/>
    <w:rsid w:val="0085001B"/>
    <w:rsid w:val="00850ED1"/>
    <w:rsid w:val="00852DBA"/>
    <w:rsid w:val="00854288"/>
    <w:rsid w:val="00854909"/>
    <w:rsid w:val="008553E5"/>
    <w:rsid w:val="0085736A"/>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77099"/>
    <w:rsid w:val="00877215"/>
    <w:rsid w:val="00881866"/>
    <w:rsid w:val="00881AEA"/>
    <w:rsid w:val="00882518"/>
    <w:rsid w:val="008839B1"/>
    <w:rsid w:val="0088455E"/>
    <w:rsid w:val="00884D7B"/>
    <w:rsid w:val="00885AE7"/>
    <w:rsid w:val="00885CBB"/>
    <w:rsid w:val="008874DC"/>
    <w:rsid w:val="00891386"/>
    <w:rsid w:val="00891565"/>
    <w:rsid w:val="008917A8"/>
    <w:rsid w:val="008918B9"/>
    <w:rsid w:val="00891D05"/>
    <w:rsid w:val="00893D28"/>
    <w:rsid w:val="00895383"/>
    <w:rsid w:val="0089596A"/>
    <w:rsid w:val="00896AC6"/>
    <w:rsid w:val="00896C11"/>
    <w:rsid w:val="008977B2"/>
    <w:rsid w:val="008A1B25"/>
    <w:rsid w:val="008A2CF8"/>
    <w:rsid w:val="008A4CCD"/>
    <w:rsid w:val="008A4F99"/>
    <w:rsid w:val="008A621E"/>
    <w:rsid w:val="008B0852"/>
    <w:rsid w:val="008B133C"/>
    <w:rsid w:val="008B2AD2"/>
    <w:rsid w:val="008B43E8"/>
    <w:rsid w:val="008B48C2"/>
    <w:rsid w:val="008B5AEF"/>
    <w:rsid w:val="008B5CB7"/>
    <w:rsid w:val="008B6F8C"/>
    <w:rsid w:val="008B7A36"/>
    <w:rsid w:val="008C00E3"/>
    <w:rsid w:val="008C0170"/>
    <w:rsid w:val="008C01B5"/>
    <w:rsid w:val="008C0BEA"/>
    <w:rsid w:val="008C0D09"/>
    <w:rsid w:val="008C1A0A"/>
    <w:rsid w:val="008C36B5"/>
    <w:rsid w:val="008C5E95"/>
    <w:rsid w:val="008C5F96"/>
    <w:rsid w:val="008C67F9"/>
    <w:rsid w:val="008C6C5C"/>
    <w:rsid w:val="008C6F9F"/>
    <w:rsid w:val="008C7611"/>
    <w:rsid w:val="008C7E53"/>
    <w:rsid w:val="008D095B"/>
    <w:rsid w:val="008D1CF6"/>
    <w:rsid w:val="008D2245"/>
    <w:rsid w:val="008D22F4"/>
    <w:rsid w:val="008D24DE"/>
    <w:rsid w:val="008D31AC"/>
    <w:rsid w:val="008D38ED"/>
    <w:rsid w:val="008D4195"/>
    <w:rsid w:val="008D546B"/>
    <w:rsid w:val="008D59BA"/>
    <w:rsid w:val="008D7457"/>
    <w:rsid w:val="008D757B"/>
    <w:rsid w:val="008D7830"/>
    <w:rsid w:val="008E2A97"/>
    <w:rsid w:val="008E2B4C"/>
    <w:rsid w:val="008E3AB1"/>
    <w:rsid w:val="008E411B"/>
    <w:rsid w:val="008E44F9"/>
    <w:rsid w:val="008E6BA1"/>
    <w:rsid w:val="008E7486"/>
    <w:rsid w:val="008E7B4C"/>
    <w:rsid w:val="008F0B8C"/>
    <w:rsid w:val="008F143B"/>
    <w:rsid w:val="008F287C"/>
    <w:rsid w:val="008F3077"/>
    <w:rsid w:val="008F3FA1"/>
    <w:rsid w:val="008F4184"/>
    <w:rsid w:val="008F422F"/>
    <w:rsid w:val="008F4BD6"/>
    <w:rsid w:val="008F6164"/>
    <w:rsid w:val="008F7154"/>
    <w:rsid w:val="008F71BD"/>
    <w:rsid w:val="009009F8"/>
    <w:rsid w:val="00901BCB"/>
    <w:rsid w:val="00902A9E"/>
    <w:rsid w:val="00902AF6"/>
    <w:rsid w:val="009032F9"/>
    <w:rsid w:val="00903598"/>
    <w:rsid w:val="00903788"/>
    <w:rsid w:val="0090384B"/>
    <w:rsid w:val="00905206"/>
    <w:rsid w:val="00905F20"/>
    <w:rsid w:val="00906100"/>
    <w:rsid w:val="0090767B"/>
    <w:rsid w:val="00910757"/>
    <w:rsid w:val="009108C5"/>
    <w:rsid w:val="00911D5C"/>
    <w:rsid w:val="00911DFD"/>
    <w:rsid w:val="00912D38"/>
    <w:rsid w:val="009135CB"/>
    <w:rsid w:val="00913A50"/>
    <w:rsid w:val="00913C08"/>
    <w:rsid w:val="0091476B"/>
    <w:rsid w:val="00914E38"/>
    <w:rsid w:val="009152EA"/>
    <w:rsid w:val="00917234"/>
    <w:rsid w:val="00917F36"/>
    <w:rsid w:val="00921426"/>
    <w:rsid w:val="00921EA3"/>
    <w:rsid w:val="009251F2"/>
    <w:rsid w:val="00925AE4"/>
    <w:rsid w:val="00925CAB"/>
    <w:rsid w:val="0092644C"/>
    <w:rsid w:val="00931516"/>
    <w:rsid w:val="009323E8"/>
    <w:rsid w:val="00932DCC"/>
    <w:rsid w:val="00933574"/>
    <w:rsid w:val="009335F4"/>
    <w:rsid w:val="0093399C"/>
    <w:rsid w:val="00933A00"/>
    <w:rsid w:val="0093489D"/>
    <w:rsid w:val="00936ED3"/>
    <w:rsid w:val="00940863"/>
    <w:rsid w:val="009414B1"/>
    <w:rsid w:val="009416B8"/>
    <w:rsid w:val="0094223E"/>
    <w:rsid w:val="00943033"/>
    <w:rsid w:val="009436E6"/>
    <w:rsid w:val="009439C9"/>
    <w:rsid w:val="00943C90"/>
    <w:rsid w:val="00943EB5"/>
    <w:rsid w:val="00945B7D"/>
    <w:rsid w:val="00947048"/>
    <w:rsid w:val="009475CD"/>
    <w:rsid w:val="00947AF7"/>
    <w:rsid w:val="0095074C"/>
    <w:rsid w:val="009514CD"/>
    <w:rsid w:val="009535C4"/>
    <w:rsid w:val="0095390C"/>
    <w:rsid w:val="00953E7A"/>
    <w:rsid w:val="009551E3"/>
    <w:rsid w:val="009559FD"/>
    <w:rsid w:val="00956208"/>
    <w:rsid w:val="00956362"/>
    <w:rsid w:val="0095659F"/>
    <w:rsid w:val="00956CE9"/>
    <w:rsid w:val="00960F28"/>
    <w:rsid w:val="00960FD2"/>
    <w:rsid w:val="00961436"/>
    <w:rsid w:val="009633F2"/>
    <w:rsid w:val="009643D6"/>
    <w:rsid w:val="00964E33"/>
    <w:rsid w:val="009650B2"/>
    <w:rsid w:val="00965807"/>
    <w:rsid w:val="00970477"/>
    <w:rsid w:val="0097149E"/>
    <w:rsid w:val="009735E6"/>
    <w:rsid w:val="009764B5"/>
    <w:rsid w:val="00976750"/>
    <w:rsid w:val="00976934"/>
    <w:rsid w:val="00981F7F"/>
    <w:rsid w:val="00982610"/>
    <w:rsid w:val="00982E45"/>
    <w:rsid w:val="0098386E"/>
    <w:rsid w:val="00984C04"/>
    <w:rsid w:val="00984D02"/>
    <w:rsid w:val="0098549D"/>
    <w:rsid w:val="009860F8"/>
    <w:rsid w:val="009869AA"/>
    <w:rsid w:val="00990070"/>
    <w:rsid w:val="009912B0"/>
    <w:rsid w:val="00991611"/>
    <w:rsid w:val="0099175A"/>
    <w:rsid w:val="00991861"/>
    <w:rsid w:val="00991C5C"/>
    <w:rsid w:val="00991EA9"/>
    <w:rsid w:val="00991F3D"/>
    <w:rsid w:val="00992753"/>
    <w:rsid w:val="00994671"/>
    <w:rsid w:val="00994738"/>
    <w:rsid w:val="00994745"/>
    <w:rsid w:val="00994A8F"/>
    <w:rsid w:val="00994C1A"/>
    <w:rsid w:val="00995A4B"/>
    <w:rsid w:val="00995BCC"/>
    <w:rsid w:val="0099751D"/>
    <w:rsid w:val="009978D9"/>
    <w:rsid w:val="009A243E"/>
    <w:rsid w:val="009A2794"/>
    <w:rsid w:val="009A27BB"/>
    <w:rsid w:val="009A3C28"/>
    <w:rsid w:val="009A483E"/>
    <w:rsid w:val="009A4B9D"/>
    <w:rsid w:val="009A4CFE"/>
    <w:rsid w:val="009A5C7F"/>
    <w:rsid w:val="009A6602"/>
    <w:rsid w:val="009A6A6C"/>
    <w:rsid w:val="009A6FB0"/>
    <w:rsid w:val="009B13A5"/>
    <w:rsid w:val="009B2F3D"/>
    <w:rsid w:val="009B39E8"/>
    <w:rsid w:val="009B47B8"/>
    <w:rsid w:val="009B4B1B"/>
    <w:rsid w:val="009B4FE8"/>
    <w:rsid w:val="009B7B76"/>
    <w:rsid w:val="009C01B3"/>
    <w:rsid w:val="009C08B3"/>
    <w:rsid w:val="009C1186"/>
    <w:rsid w:val="009C17BB"/>
    <w:rsid w:val="009C198C"/>
    <w:rsid w:val="009C281B"/>
    <w:rsid w:val="009C2E34"/>
    <w:rsid w:val="009C32EE"/>
    <w:rsid w:val="009C35CD"/>
    <w:rsid w:val="009C3E48"/>
    <w:rsid w:val="009C4AB3"/>
    <w:rsid w:val="009C4F93"/>
    <w:rsid w:val="009C5AB9"/>
    <w:rsid w:val="009C63A2"/>
    <w:rsid w:val="009C7EB7"/>
    <w:rsid w:val="009D0182"/>
    <w:rsid w:val="009D050F"/>
    <w:rsid w:val="009D0544"/>
    <w:rsid w:val="009D075C"/>
    <w:rsid w:val="009D08D3"/>
    <w:rsid w:val="009D1DBD"/>
    <w:rsid w:val="009D36A3"/>
    <w:rsid w:val="009D38A7"/>
    <w:rsid w:val="009D4381"/>
    <w:rsid w:val="009D46E0"/>
    <w:rsid w:val="009D52E6"/>
    <w:rsid w:val="009D5656"/>
    <w:rsid w:val="009D657D"/>
    <w:rsid w:val="009D6E9E"/>
    <w:rsid w:val="009D78AD"/>
    <w:rsid w:val="009D7C44"/>
    <w:rsid w:val="009E01A5"/>
    <w:rsid w:val="009E01D0"/>
    <w:rsid w:val="009E0A51"/>
    <w:rsid w:val="009E1156"/>
    <w:rsid w:val="009E20BF"/>
    <w:rsid w:val="009E2662"/>
    <w:rsid w:val="009E3D1D"/>
    <w:rsid w:val="009E4FC2"/>
    <w:rsid w:val="009E6B97"/>
    <w:rsid w:val="009E7882"/>
    <w:rsid w:val="009F2135"/>
    <w:rsid w:val="009F3123"/>
    <w:rsid w:val="009F43FC"/>
    <w:rsid w:val="009F67C3"/>
    <w:rsid w:val="009F74A7"/>
    <w:rsid w:val="009F7B30"/>
    <w:rsid w:val="009F7B65"/>
    <w:rsid w:val="00A003DE"/>
    <w:rsid w:val="00A013AB"/>
    <w:rsid w:val="00A02A7E"/>
    <w:rsid w:val="00A02B78"/>
    <w:rsid w:val="00A02D1E"/>
    <w:rsid w:val="00A03559"/>
    <w:rsid w:val="00A0413E"/>
    <w:rsid w:val="00A059EF"/>
    <w:rsid w:val="00A063CF"/>
    <w:rsid w:val="00A0672B"/>
    <w:rsid w:val="00A07F32"/>
    <w:rsid w:val="00A10E74"/>
    <w:rsid w:val="00A1174C"/>
    <w:rsid w:val="00A12B1B"/>
    <w:rsid w:val="00A12E2B"/>
    <w:rsid w:val="00A137C3"/>
    <w:rsid w:val="00A14334"/>
    <w:rsid w:val="00A14376"/>
    <w:rsid w:val="00A1500B"/>
    <w:rsid w:val="00A154BD"/>
    <w:rsid w:val="00A15690"/>
    <w:rsid w:val="00A162A4"/>
    <w:rsid w:val="00A16E6C"/>
    <w:rsid w:val="00A201EF"/>
    <w:rsid w:val="00A20A7F"/>
    <w:rsid w:val="00A20E49"/>
    <w:rsid w:val="00A21C4F"/>
    <w:rsid w:val="00A23F4B"/>
    <w:rsid w:val="00A24233"/>
    <w:rsid w:val="00A24257"/>
    <w:rsid w:val="00A25A5B"/>
    <w:rsid w:val="00A270F2"/>
    <w:rsid w:val="00A3214F"/>
    <w:rsid w:val="00A33431"/>
    <w:rsid w:val="00A33473"/>
    <w:rsid w:val="00A33C5F"/>
    <w:rsid w:val="00A33D1F"/>
    <w:rsid w:val="00A33E9D"/>
    <w:rsid w:val="00A35F37"/>
    <w:rsid w:val="00A375D4"/>
    <w:rsid w:val="00A37876"/>
    <w:rsid w:val="00A402D0"/>
    <w:rsid w:val="00A42377"/>
    <w:rsid w:val="00A4298C"/>
    <w:rsid w:val="00A43DD1"/>
    <w:rsid w:val="00A43DEF"/>
    <w:rsid w:val="00A44197"/>
    <w:rsid w:val="00A4490F"/>
    <w:rsid w:val="00A45895"/>
    <w:rsid w:val="00A50580"/>
    <w:rsid w:val="00A50812"/>
    <w:rsid w:val="00A50881"/>
    <w:rsid w:val="00A50B78"/>
    <w:rsid w:val="00A50C05"/>
    <w:rsid w:val="00A50FDC"/>
    <w:rsid w:val="00A52C7B"/>
    <w:rsid w:val="00A531D1"/>
    <w:rsid w:val="00A53C70"/>
    <w:rsid w:val="00A54BEE"/>
    <w:rsid w:val="00A55E8F"/>
    <w:rsid w:val="00A5709A"/>
    <w:rsid w:val="00A57AD1"/>
    <w:rsid w:val="00A60346"/>
    <w:rsid w:val="00A606BB"/>
    <w:rsid w:val="00A61911"/>
    <w:rsid w:val="00A61DF9"/>
    <w:rsid w:val="00A61EA7"/>
    <w:rsid w:val="00A6246F"/>
    <w:rsid w:val="00A62B11"/>
    <w:rsid w:val="00A62E46"/>
    <w:rsid w:val="00A62E6A"/>
    <w:rsid w:val="00A62E89"/>
    <w:rsid w:val="00A641F9"/>
    <w:rsid w:val="00A641FD"/>
    <w:rsid w:val="00A6437A"/>
    <w:rsid w:val="00A664D9"/>
    <w:rsid w:val="00A66FF1"/>
    <w:rsid w:val="00A70261"/>
    <w:rsid w:val="00A705CC"/>
    <w:rsid w:val="00A71A0E"/>
    <w:rsid w:val="00A71BC2"/>
    <w:rsid w:val="00A72971"/>
    <w:rsid w:val="00A7297B"/>
    <w:rsid w:val="00A72EB7"/>
    <w:rsid w:val="00A73995"/>
    <w:rsid w:val="00A73B84"/>
    <w:rsid w:val="00A73C6C"/>
    <w:rsid w:val="00A75D49"/>
    <w:rsid w:val="00A81E56"/>
    <w:rsid w:val="00A82109"/>
    <w:rsid w:val="00A82B46"/>
    <w:rsid w:val="00A8387F"/>
    <w:rsid w:val="00A8555D"/>
    <w:rsid w:val="00A85FEC"/>
    <w:rsid w:val="00A860E4"/>
    <w:rsid w:val="00A867E1"/>
    <w:rsid w:val="00A86A9F"/>
    <w:rsid w:val="00A86B0C"/>
    <w:rsid w:val="00A90F7C"/>
    <w:rsid w:val="00A91857"/>
    <w:rsid w:val="00A91B35"/>
    <w:rsid w:val="00A91BB7"/>
    <w:rsid w:val="00A92470"/>
    <w:rsid w:val="00A930EF"/>
    <w:rsid w:val="00A94D50"/>
    <w:rsid w:val="00A97615"/>
    <w:rsid w:val="00AA121C"/>
    <w:rsid w:val="00AA147C"/>
    <w:rsid w:val="00AA24BE"/>
    <w:rsid w:val="00AA2F8F"/>
    <w:rsid w:val="00AA3D2A"/>
    <w:rsid w:val="00AA4DC4"/>
    <w:rsid w:val="00AA53E4"/>
    <w:rsid w:val="00AA6210"/>
    <w:rsid w:val="00AB134B"/>
    <w:rsid w:val="00AB4002"/>
    <w:rsid w:val="00AB428A"/>
    <w:rsid w:val="00AB45A2"/>
    <w:rsid w:val="00AB56B1"/>
    <w:rsid w:val="00AC1FEA"/>
    <w:rsid w:val="00AC333B"/>
    <w:rsid w:val="00AC3B06"/>
    <w:rsid w:val="00AC5A63"/>
    <w:rsid w:val="00AC7871"/>
    <w:rsid w:val="00AC7994"/>
    <w:rsid w:val="00AC7ABC"/>
    <w:rsid w:val="00AC7C10"/>
    <w:rsid w:val="00AD01E1"/>
    <w:rsid w:val="00AD0AF0"/>
    <w:rsid w:val="00AD18DE"/>
    <w:rsid w:val="00AD1C6C"/>
    <w:rsid w:val="00AD3A91"/>
    <w:rsid w:val="00AD3DE6"/>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3DD5"/>
    <w:rsid w:val="00AF41D2"/>
    <w:rsid w:val="00AF4E81"/>
    <w:rsid w:val="00AF5661"/>
    <w:rsid w:val="00AF5F29"/>
    <w:rsid w:val="00AF71C9"/>
    <w:rsid w:val="00AF731F"/>
    <w:rsid w:val="00AF741E"/>
    <w:rsid w:val="00AF7A04"/>
    <w:rsid w:val="00B009E2"/>
    <w:rsid w:val="00B018D1"/>
    <w:rsid w:val="00B01CC9"/>
    <w:rsid w:val="00B023D5"/>
    <w:rsid w:val="00B026FF"/>
    <w:rsid w:val="00B02AC3"/>
    <w:rsid w:val="00B10070"/>
    <w:rsid w:val="00B115DA"/>
    <w:rsid w:val="00B11E45"/>
    <w:rsid w:val="00B11F31"/>
    <w:rsid w:val="00B12DE5"/>
    <w:rsid w:val="00B13439"/>
    <w:rsid w:val="00B14549"/>
    <w:rsid w:val="00B1688D"/>
    <w:rsid w:val="00B16C25"/>
    <w:rsid w:val="00B17811"/>
    <w:rsid w:val="00B178F1"/>
    <w:rsid w:val="00B17901"/>
    <w:rsid w:val="00B2035F"/>
    <w:rsid w:val="00B20B6D"/>
    <w:rsid w:val="00B20EB9"/>
    <w:rsid w:val="00B21352"/>
    <w:rsid w:val="00B2139F"/>
    <w:rsid w:val="00B226D2"/>
    <w:rsid w:val="00B25741"/>
    <w:rsid w:val="00B25781"/>
    <w:rsid w:val="00B269DB"/>
    <w:rsid w:val="00B26E0D"/>
    <w:rsid w:val="00B278E3"/>
    <w:rsid w:val="00B31079"/>
    <w:rsid w:val="00B31459"/>
    <w:rsid w:val="00B31BA2"/>
    <w:rsid w:val="00B31BDA"/>
    <w:rsid w:val="00B320D1"/>
    <w:rsid w:val="00B32BF1"/>
    <w:rsid w:val="00B33A2D"/>
    <w:rsid w:val="00B33DDA"/>
    <w:rsid w:val="00B34740"/>
    <w:rsid w:val="00B34C30"/>
    <w:rsid w:val="00B35503"/>
    <w:rsid w:val="00B3679B"/>
    <w:rsid w:val="00B368CE"/>
    <w:rsid w:val="00B37DEF"/>
    <w:rsid w:val="00B37FC6"/>
    <w:rsid w:val="00B414D9"/>
    <w:rsid w:val="00B42FB0"/>
    <w:rsid w:val="00B46568"/>
    <w:rsid w:val="00B46CA7"/>
    <w:rsid w:val="00B47CEB"/>
    <w:rsid w:val="00B47FA9"/>
    <w:rsid w:val="00B50037"/>
    <w:rsid w:val="00B507B4"/>
    <w:rsid w:val="00B51001"/>
    <w:rsid w:val="00B51AF4"/>
    <w:rsid w:val="00B540E9"/>
    <w:rsid w:val="00B544AB"/>
    <w:rsid w:val="00B5537D"/>
    <w:rsid w:val="00B55CF3"/>
    <w:rsid w:val="00B5634E"/>
    <w:rsid w:val="00B56803"/>
    <w:rsid w:val="00B56B6F"/>
    <w:rsid w:val="00B606A0"/>
    <w:rsid w:val="00B61254"/>
    <w:rsid w:val="00B61313"/>
    <w:rsid w:val="00B6178A"/>
    <w:rsid w:val="00B62B4E"/>
    <w:rsid w:val="00B63AAC"/>
    <w:rsid w:val="00B6429A"/>
    <w:rsid w:val="00B64368"/>
    <w:rsid w:val="00B6514B"/>
    <w:rsid w:val="00B65AB0"/>
    <w:rsid w:val="00B665F4"/>
    <w:rsid w:val="00B703F5"/>
    <w:rsid w:val="00B73EB8"/>
    <w:rsid w:val="00B74F61"/>
    <w:rsid w:val="00B758B3"/>
    <w:rsid w:val="00B75EFD"/>
    <w:rsid w:val="00B81495"/>
    <w:rsid w:val="00B8195C"/>
    <w:rsid w:val="00B82183"/>
    <w:rsid w:val="00B827CF"/>
    <w:rsid w:val="00B849AF"/>
    <w:rsid w:val="00B84DB9"/>
    <w:rsid w:val="00B8517E"/>
    <w:rsid w:val="00B85845"/>
    <w:rsid w:val="00B85F83"/>
    <w:rsid w:val="00B868BC"/>
    <w:rsid w:val="00B8693F"/>
    <w:rsid w:val="00B877D6"/>
    <w:rsid w:val="00B91CB5"/>
    <w:rsid w:val="00B923DC"/>
    <w:rsid w:val="00B92801"/>
    <w:rsid w:val="00B92B17"/>
    <w:rsid w:val="00B939EE"/>
    <w:rsid w:val="00B93C5B"/>
    <w:rsid w:val="00B93E17"/>
    <w:rsid w:val="00B9401B"/>
    <w:rsid w:val="00B9536E"/>
    <w:rsid w:val="00B96B44"/>
    <w:rsid w:val="00B9747A"/>
    <w:rsid w:val="00B97C9E"/>
    <w:rsid w:val="00BA0F57"/>
    <w:rsid w:val="00BA1DBE"/>
    <w:rsid w:val="00BA3F86"/>
    <w:rsid w:val="00BA6496"/>
    <w:rsid w:val="00BA6841"/>
    <w:rsid w:val="00BA7193"/>
    <w:rsid w:val="00BA7F20"/>
    <w:rsid w:val="00BA7F57"/>
    <w:rsid w:val="00BB03B3"/>
    <w:rsid w:val="00BB0A36"/>
    <w:rsid w:val="00BB1472"/>
    <w:rsid w:val="00BB2D54"/>
    <w:rsid w:val="00BB5B5D"/>
    <w:rsid w:val="00BB6BB6"/>
    <w:rsid w:val="00BB6E3D"/>
    <w:rsid w:val="00BB7DBC"/>
    <w:rsid w:val="00BC1349"/>
    <w:rsid w:val="00BC1CF3"/>
    <w:rsid w:val="00BC21AC"/>
    <w:rsid w:val="00BC294A"/>
    <w:rsid w:val="00BC2B9A"/>
    <w:rsid w:val="00BC3E9A"/>
    <w:rsid w:val="00BC4116"/>
    <w:rsid w:val="00BC457B"/>
    <w:rsid w:val="00BC6104"/>
    <w:rsid w:val="00BC66E5"/>
    <w:rsid w:val="00BC7815"/>
    <w:rsid w:val="00BD10C2"/>
    <w:rsid w:val="00BD29D1"/>
    <w:rsid w:val="00BD3293"/>
    <w:rsid w:val="00BD4C18"/>
    <w:rsid w:val="00BD5222"/>
    <w:rsid w:val="00BD5AD0"/>
    <w:rsid w:val="00BD5D63"/>
    <w:rsid w:val="00BD6EC6"/>
    <w:rsid w:val="00BD7470"/>
    <w:rsid w:val="00BD7940"/>
    <w:rsid w:val="00BD7AF0"/>
    <w:rsid w:val="00BE040E"/>
    <w:rsid w:val="00BE1621"/>
    <w:rsid w:val="00BE23E1"/>
    <w:rsid w:val="00BE3328"/>
    <w:rsid w:val="00BE393C"/>
    <w:rsid w:val="00BE3D37"/>
    <w:rsid w:val="00BE3E79"/>
    <w:rsid w:val="00BE4088"/>
    <w:rsid w:val="00BE4612"/>
    <w:rsid w:val="00BE524A"/>
    <w:rsid w:val="00BE53A4"/>
    <w:rsid w:val="00BE69A3"/>
    <w:rsid w:val="00BF049C"/>
    <w:rsid w:val="00BF04D1"/>
    <w:rsid w:val="00BF05E8"/>
    <w:rsid w:val="00BF0D9A"/>
    <w:rsid w:val="00BF2421"/>
    <w:rsid w:val="00BF28A2"/>
    <w:rsid w:val="00BF3DFD"/>
    <w:rsid w:val="00BF626E"/>
    <w:rsid w:val="00BF7FF3"/>
    <w:rsid w:val="00C00DBF"/>
    <w:rsid w:val="00C02C4C"/>
    <w:rsid w:val="00C0370B"/>
    <w:rsid w:val="00C03BD5"/>
    <w:rsid w:val="00C03D7F"/>
    <w:rsid w:val="00C06A05"/>
    <w:rsid w:val="00C06AAF"/>
    <w:rsid w:val="00C116B3"/>
    <w:rsid w:val="00C12041"/>
    <w:rsid w:val="00C13384"/>
    <w:rsid w:val="00C1402D"/>
    <w:rsid w:val="00C144BD"/>
    <w:rsid w:val="00C14535"/>
    <w:rsid w:val="00C14ACF"/>
    <w:rsid w:val="00C1547C"/>
    <w:rsid w:val="00C1580B"/>
    <w:rsid w:val="00C17CA8"/>
    <w:rsid w:val="00C17CF6"/>
    <w:rsid w:val="00C17D0E"/>
    <w:rsid w:val="00C17F02"/>
    <w:rsid w:val="00C20991"/>
    <w:rsid w:val="00C20EA6"/>
    <w:rsid w:val="00C21189"/>
    <w:rsid w:val="00C2132E"/>
    <w:rsid w:val="00C21933"/>
    <w:rsid w:val="00C21B8B"/>
    <w:rsid w:val="00C221B4"/>
    <w:rsid w:val="00C22245"/>
    <w:rsid w:val="00C22A83"/>
    <w:rsid w:val="00C235F4"/>
    <w:rsid w:val="00C23863"/>
    <w:rsid w:val="00C24105"/>
    <w:rsid w:val="00C24210"/>
    <w:rsid w:val="00C242B3"/>
    <w:rsid w:val="00C24E74"/>
    <w:rsid w:val="00C24F6A"/>
    <w:rsid w:val="00C2530E"/>
    <w:rsid w:val="00C2532A"/>
    <w:rsid w:val="00C25764"/>
    <w:rsid w:val="00C25D94"/>
    <w:rsid w:val="00C264BE"/>
    <w:rsid w:val="00C274D4"/>
    <w:rsid w:val="00C27555"/>
    <w:rsid w:val="00C27825"/>
    <w:rsid w:val="00C300A5"/>
    <w:rsid w:val="00C30EBB"/>
    <w:rsid w:val="00C31382"/>
    <w:rsid w:val="00C31D72"/>
    <w:rsid w:val="00C31E09"/>
    <w:rsid w:val="00C32528"/>
    <w:rsid w:val="00C32FCC"/>
    <w:rsid w:val="00C332CC"/>
    <w:rsid w:val="00C353E6"/>
    <w:rsid w:val="00C36373"/>
    <w:rsid w:val="00C3687C"/>
    <w:rsid w:val="00C368AF"/>
    <w:rsid w:val="00C37321"/>
    <w:rsid w:val="00C373B8"/>
    <w:rsid w:val="00C37900"/>
    <w:rsid w:val="00C4149D"/>
    <w:rsid w:val="00C426DC"/>
    <w:rsid w:val="00C42C62"/>
    <w:rsid w:val="00C44A05"/>
    <w:rsid w:val="00C44FD0"/>
    <w:rsid w:val="00C4767A"/>
    <w:rsid w:val="00C47746"/>
    <w:rsid w:val="00C47923"/>
    <w:rsid w:val="00C47F89"/>
    <w:rsid w:val="00C50048"/>
    <w:rsid w:val="00C52B46"/>
    <w:rsid w:val="00C54BB2"/>
    <w:rsid w:val="00C55402"/>
    <w:rsid w:val="00C55524"/>
    <w:rsid w:val="00C55B4D"/>
    <w:rsid w:val="00C57913"/>
    <w:rsid w:val="00C603A2"/>
    <w:rsid w:val="00C60644"/>
    <w:rsid w:val="00C60E85"/>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04A8"/>
    <w:rsid w:val="00C808B0"/>
    <w:rsid w:val="00C81224"/>
    <w:rsid w:val="00C81609"/>
    <w:rsid w:val="00C8257F"/>
    <w:rsid w:val="00C82BDD"/>
    <w:rsid w:val="00C82D52"/>
    <w:rsid w:val="00C83C99"/>
    <w:rsid w:val="00C83F83"/>
    <w:rsid w:val="00C85494"/>
    <w:rsid w:val="00C86659"/>
    <w:rsid w:val="00C86A3A"/>
    <w:rsid w:val="00C90C47"/>
    <w:rsid w:val="00C90CC9"/>
    <w:rsid w:val="00C91906"/>
    <w:rsid w:val="00C91CF8"/>
    <w:rsid w:val="00C91FE7"/>
    <w:rsid w:val="00C9252A"/>
    <w:rsid w:val="00C94580"/>
    <w:rsid w:val="00C95968"/>
    <w:rsid w:val="00C95A80"/>
    <w:rsid w:val="00C964D5"/>
    <w:rsid w:val="00C96584"/>
    <w:rsid w:val="00C975BA"/>
    <w:rsid w:val="00C977DA"/>
    <w:rsid w:val="00C979D2"/>
    <w:rsid w:val="00CA0803"/>
    <w:rsid w:val="00CA0A89"/>
    <w:rsid w:val="00CA0E8D"/>
    <w:rsid w:val="00CA1711"/>
    <w:rsid w:val="00CA2717"/>
    <w:rsid w:val="00CA2FE3"/>
    <w:rsid w:val="00CA3F52"/>
    <w:rsid w:val="00CA531F"/>
    <w:rsid w:val="00CA633C"/>
    <w:rsid w:val="00CA6B6E"/>
    <w:rsid w:val="00CA717D"/>
    <w:rsid w:val="00CA73BA"/>
    <w:rsid w:val="00CA76EA"/>
    <w:rsid w:val="00CB08AE"/>
    <w:rsid w:val="00CB0B9C"/>
    <w:rsid w:val="00CB1EBE"/>
    <w:rsid w:val="00CB2B24"/>
    <w:rsid w:val="00CB3654"/>
    <w:rsid w:val="00CB39D4"/>
    <w:rsid w:val="00CB3D35"/>
    <w:rsid w:val="00CB3DE2"/>
    <w:rsid w:val="00CB4BC9"/>
    <w:rsid w:val="00CB6826"/>
    <w:rsid w:val="00CC0362"/>
    <w:rsid w:val="00CC048E"/>
    <w:rsid w:val="00CC26C4"/>
    <w:rsid w:val="00CC2B32"/>
    <w:rsid w:val="00CC51B7"/>
    <w:rsid w:val="00CC563A"/>
    <w:rsid w:val="00CC5916"/>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F3E"/>
    <w:rsid w:val="00CE5F8F"/>
    <w:rsid w:val="00CE6B73"/>
    <w:rsid w:val="00CE728E"/>
    <w:rsid w:val="00CF2D69"/>
    <w:rsid w:val="00CF2F0D"/>
    <w:rsid w:val="00CF2F21"/>
    <w:rsid w:val="00CF3FFF"/>
    <w:rsid w:val="00CF5666"/>
    <w:rsid w:val="00CF64C2"/>
    <w:rsid w:val="00CF6F48"/>
    <w:rsid w:val="00CF6F4D"/>
    <w:rsid w:val="00CF742A"/>
    <w:rsid w:val="00CF74E6"/>
    <w:rsid w:val="00CF76AD"/>
    <w:rsid w:val="00CF7750"/>
    <w:rsid w:val="00D001BF"/>
    <w:rsid w:val="00D00F72"/>
    <w:rsid w:val="00D02AD6"/>
    <w:rsid w:val="00D03912"/>
    <w:rsid w:val="00D04896"/>
    <w:rsid w:val="00D0749B"/>
    <w:rsid w:val="00D076F0"/>
    <w:rsid w:val="00D07718"/>
    <w:rsid w:val="00D108F7"/>
    <w:rsid w:val="00D10973"/>
    <w:rsid w:val="00D10D2B"/>
    <w:rsid w:val="00D11960"/>
    <w:rsid w:val="00D12023"/>
    <w:rsid w:val="00D12334"/>
    <w:rsid w:val="00D12EAD"/>
    <w:rsid w:val="00D12FB5"/>
    <w:rsid w:val="00D13B1C"/>
    <w:rsid w:val="00D14643"/>
    <w:rsid w:val="00D14730"/>
    <w:rsid w:val="00D154AB"/>
    <w:rsid w:val="00D1589D"/>
    <w:rsid w:val="00D15EB7"/>
    <w:rsid w:val="00D2025B"/>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57C"/>
    <w:rsid w:val="00D325BE"/>
    <w:rsid w:val="00D325DD"/>
    <w:rsid w:val="00D32FAB"/>
    <w:rsid w:val="00D33B15"/>
    <w:rsid w:val="00D34617"/>
    <w:rsid w:val="00D34903"/>
    <w:rsid w:val="00D349CB"/>
    <w:rsid w:val="00D36FF6"/>
    <w:rsid w:val="00D4050E"/>
    <w:rsid w:val="00D40675"/>
    <w:rsid w:val="00D40888"/>
    <w:rsid w:val="00D4141B"/>
    <w:rsid w:val="00D416AB"/>
    <w:rsid w:val="00D4189F"/>
    <w:rsid w:val="00D42106"/>
    <w:rsid w:val="00D4262D"/>
    <w:rsid w:val="00D44876"/>
    <w:rsid w:val="00D44C71"/>
    <w:rsid w:val="00D44F4F"/>
    <w:rsid w:val="00D457A8"/>
    <w:rsid w:val="00D45C65"/>
    <w:rsid w:val="00D4703E"/>
    <w:rsid w:val="00D471E2"/>
    <w:rsid w:val="00D50367"/>
    <w:rsid w:val="00D5058B"/>
    <w:rsid w:val="00D51D38"/>
    <w:rsid w:val="00D5232D"/>
    <w:rsid w:val="00D527E1"/>
    <w:rsid w:val="00D535FD"/>
    <w:rsid w:val="00D53B72"/>
    <w:rsid w:val="00D545EB"/>
    <w:rsid w:val="00D5492C"/>
    <w:rsid w:val="00D54CD0"/>
    <w:rsid w:val="00D550A9"/>
    <w:rsid w:val="00D55209"/>
    <w:rsid w:val="00D55FDF"/>
    <w:rsid w:val="00D56C8A"/>
    <w:rsid w:val="00D60F85"/>
    <w:rsid w:val="00D625D8"/>
    <w:rsid w:val="00D62780"/>
    <w:rsid w:val="00D6431A"/>
    <w:rsid w:val="00D65271"/>
    <w:rsid w:val="00D65DCB"/>
    <w:rsid w:val="00D662AD"/>
    <w:rsid w:val="00D71C93"/>
    <w:rsid w:val="00D71EEA"/>
    <w:rsid w:val="00D7210E"/>
    <w:rsid w:val="00D72C39"/>
    <w:rsid w:val="00D735FB"/>
    <w:rsid w:val="00D743FD"/>
    <w:rsid w:val="00D7460E"/>
    <w:rsid w:val="00D747FC"/>
    <w:rsid w:val="00D75691"/>
    <w:rsid w:val="00D76847"/>
    <w:rsid w:val="00D76B10"/>
    <w:rsid w:val="00D76D0F"/>
    <w:rsid w:val="00D7741A"/>
    <w:rsid w:val="00D77D1C"/>
    <w:rsid w:val="00D8007F"/>
    <w:rsid w:val="00D80A09"/>
    <w:rsid w:val="00D80BCF"/>
    <w:rsid w:val="00D81AA5"/>
    <w:rsid w:val="00D83275"/>
    <w:rsid w:val="00D836A3"/>
    <w:rsid w:val="00D83C60"/>
    <w:rsid w:val="00D84F72"/>
    <w:rsid w:val="00D857FB"/>
    <w:rsid w:val="00D85AB3"/>
    <w:rsid w:val="00D86CFE"/>
    <w:rsid w:val="00D9142A"/>
    <w:rsid w:val="00D91C1A"/>
    <w:rsid w:val="00D9207C"/>
    <w:rsid w:val="00D925CE"/>
    <w:rsid w:val="00D92D05"/>
    <w:rsid w:val="00D92D7D"/>
    <w:rsid w:val="00D9366A"/>
    <w:rsid w:val="00D93DC8"/>
    <w:rsid w:val="00D9483C"/>
    <w:rsid w:val="00D94D57"/>
    <w:rsid w:val="00D96641"/>
    <w:rsid w:val="00D970BC"/>
    <w:rsid w:val="00D9722A"/>
    <w:rsid w:val="00D979B1"/>
    <w:rsid w:val="00DA0125"/>
    <w:rsid w:val="00DA1144"/>
    <w:rsid w:val="00DA3EA6"/>
    <w:rsid w:val="00DA5185"/>
    <w:rsid w:val="00DA5DE7"/>
    <w:rsid w:val="00DA6FB2"/>
    <w:rsid w:val="00DA76E6"/>
    <w:rsid w:val="00DA7F89"/>
    <w:rsid w:val="00DB01EF"/>
    <w:rsid w:val="00DB096F"/>
    <w:rsid w:val="00DB0C28"/>
    <w:rsid w:val="00DB1F8B"/>
    <w:rsid w:val="00DB2AF0"/>
    <w:rsid w:val="00DB3977"/>
    <w:rsid w:val="00DB472F"/>
    <w:rsid w:val="00DB4A70"/>
    <w:rsid w:val="00DB51EA"/>
    <w:rsid w:val="00DB5865"/>
    <w:rsid w:val="00DB7011"/>
    <w:rsid w:val="00DB760C"/>
    <w:rsid w:val="00DB7631"/>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6112"/>
    <w:rsid w:val="00DC6EA7"/>
    <w:rsid w:val="00DD0058"/>
    <w:rsid w:val="00DD08A3"/>
    <w:rsid w:val="00DD10CD"/>
    <w:rsid w:val="00DD1159"/>
    <w:rsid w:val="00DD12A4"/>
    <w:rsid w:val="00DD13E6"/>
    <w:rsid w:val="00DD1BEB"/>
    <w:rsid w:val="00DD2389"/>
    <w:rsid w:val="00DD2572"/>
    <w:rsid w:val="00DD2803"/>
    <w:rsid w:val="00DD2A7B"/>
    <w:rsid w:val="00DD5FFD"/>
    <w:rsid w:val="00DD6077"/>
    <w:rsid w:val="00DD6210"/>
    <w:rsid w:val="00DD69B5"/>
    <w:rsid w:val="00DD6BC3"/>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487"/>
    <w:rsid w:val="00DF3F4F"/>
    <w:rsid w:val="00DF5DFF"/>
    <w:rsid w:val="00E003ED"/>
    <w:rsid w:val="00E0052B"/>
    <w:rsid w:val="00E0077C"/>
    <w:rsid w:val="00E015DC"/>
    <w:rsid w:val="00E0190D"/>
    <w:rsid w:val="00E026BD"/>
    <w:rsid w:val="00E02CF2"/>
    <w:rsid w:val="00E03CA6"/>
    <w:rsid w:val="00E075F2"/>
    <w:rsid w:val="00E07AB5"/>
    <w:rsid w:val="00E100E4"/>
    <w:rsid w:val="00E10149"/>
    <w:rsid w:val="00E10283"/>
    <w:rsid w:val="00E10881"/>
    <w:rsid w:val="00E1089D"/>
    <w:rsid w:val="00E10C81"/>
    <w:rsid w:val="00E111B2"/>
    <w:rsid w:val="00E12230"/>
    <w:rsid w:val="00E12340"/>
    <w:rsid w:val="00E1245D"/>
    <w:rsid w:val="00E139D5"/>
    <w:rsid w:val="00E13D11"/>
    <w:rsid w:val="00E1400B"/>
    <w:rsid w:val="00E147E1"/>
    <w:rsid w:val="00E14D48"/>
    <w:rsid w:val="00E158A4"/>
    <w:rsid w:val="00E15D1F"/>
    <w:rsid w:val="00E16D52"/>
    <w:rsid w:val="00E17894"/>
    <w:rsid w:val="00E21AB2"/>
    <w:rsid w:val="00E22BBD"/>
    <w:rsid w:val="00E24105"/>
    <w:rsid w:val="00E27055"/>
    <w:rsid w:val="00E30B0C"/>
    <w:rsid w:val="00E30C9C"/>
    <w:rsid w:val="00E30F5D"/>
    <w:rsid w:val="00E3197E"/>
    <w:rsid w:val="00E33209"/>
    <w:rsid w:val="00E34244"/>
    <w:rsid w:val="00E3761C"/>
    <w:rsid w:val="00E377EB"/>
    <w:rsid w:val="00E41AC8"/>
    <w:rsid w:val="00E41B21"/>
    <w:rsid w:val="00E42E04"/>
    <w:rsid w:val="00E42F0D"/>
    <w:rsid w:val="00E431BD"/>
    <w:rsid w:val="00E435EC"/>
    <w:rsid w:val="00E436F1"/>
    <w:rsid w:val="00E438DD"/>
    <w:rsid w:val="00E43A07"/>
    <w:rsid w:val="00E446C9"/>
    <w:rsid w:val="00E4637B"/>
    <w:rsid w:val="00E47FB5"/>
    <w:rsid w:val="00E50AEA"/>
    <w:rsid w:val="00E5297C"/>
    <w:rsid w:val="00E532C3"/>
    <w:rsid w:val="00E53489"/>
    <w:rsid w:val="00E547E8"/>
    <w:rsid w:val="00E553D3"/>
    <w:rsid w:val="00E55C6E"/>
    <w:rsid w:val="00E564DF"/>
    <w:rsid w:val="00E578CD"/>
    <w:rsid w:val="00E60FE0"/>
    <w:rsid w:val="00E61059"/>
    <w:rsid w:val="00E629A1"/>
    <w:rsid w:val="00E64D9A"/>
    <w:rsid w:val="00E64E73"/>
    <w:rsid w:val="00E650BF"/>
    <w:rsid w:val="00E708FD"/>
    <w:rsid w:val="00E70E76"/>
    <w:rsid w:val="00E7311F"/>
    <w:rsid w:val="00E73716"/>
    <w:rsid w:val="00E74A3B"/>
    <w:rsid w:val="00E74A61"/>
    <w:rsid w:val="00E7701A"/>
    <w:rsid w:val="00E77E8F"/>
    <w:rsid w:val="00E8084B"/>
    <w:rsid w:val="00E808B5"/>
    <w:rsid w:val="00E80DEC"/>
    <w:rsid w:val="00E82E1F"/>
    <w:rsid w:val="00E83018"/>
    <w:rsid w:val="00E83189"/>
    <w:rsid w:val="00E8438B"/>
    <w:rsid w:val="00E860D7"/>
    <w:rsid w:val="00E862AA"/>
    <w:rsid w:val="00E8705B"/>
    <w:rsid w:val="00E87E91"/>
    <w:rsid w:val="00E90223"/>
    <w:rsid w:val="00E9091B"/>
    <w:rsid w:val="00E90B69"/>
    <w:rsid w:val="00E90D86"/>
    <w:rsid w:val="00E917D0"/>
    <w:rsid w:val="00E92B98"/>
    <w:rsid w:val="00E93C79"/>
    <w:rsid w:val="00E9548F"/>
    <w:rsid w:val="00E954BE"/>
    <w:rsid w:val="00E9597C"/>
    <w:rsid w:val="00E95E04"/>
    <w:rsid w:val="00E96468"/>
    <w:rsid w:val="00E97B5B"/>
    <w:rsid w:val="00EA0254"/>
    <w:rsid w:val="00EA1798"/>
    <w:rsid w:val="00EA25E4"/>
    <w:rsid w:val="00EA2A95"/>
    <w:rsid w:val="00EA2F2B"/>
    <w:rsid w:val="00EA37CB"/>
    <w:rsid w:val="00EA500E"/>
    <w:rsid w:val="00EA569A"/>
    <w:rsid w:val="00EA6208"/>
    <w:rsid w:val="00EA62EF"/>
    <w:rsid w:val="00EA6F31"/>
    <w:rsid w:val="00EB027E"/>
    <w:rsid w:val="00EB0F86"/>
    <w:rsid w:val="00EB2FE7"/>
    <w:rsid w:val="00EB416F"/>
    <w:rsid w:val="00EB4DDA"/>
    <w:rsid w:val="00EB5FAD"/>
    <w:rsid w:val="00EB77C7"/>
    <w:rsid w:val="00EC089B"/>
    <w:rsid w:val="00EC2E19"/>
    <w:rsid w:val="00EC30FB"/>
    <w:rsid w:val="00EC4B40"/>
    <w:rsid w:val="00ED1300"/>
    <w:rsid w:val="00ED13CF"/>
    <w:rsid w:val="00ED1B8B"/>
    <w:rsid w:val="00ED1BDE"/>
    <w:rsid w:val="00ED1C25"/>
    <w:rsid w:val="00ED24BB"/>
    <w:rsid w:val="00ED301E"/>
    <w:rsid w:val="00ED336A"/>
    <w:rsid w:val="00ED469B"/>
    <w:rsid w:val="00ED49EC"/>
    <w:rsid w:val="00ED53E0"/>
    <w:rsid w:val="00ED56FD"/>
    <w:rsid w:val="00ED5C60"/>
    <w:rsid w:val="00ED5DD2"/>
    <w:rsid w:val="00ED614A"/>
    <w:rsid w:val="00ED6DE7"/>
    <w:rsid w:val="00ED7340"/>
    <w:rsid w:val="00ED74D3"/>
    <w:rsid w:val="00ED756B"/>
    <w:rsid w:val="00ED786A"/>
    <w:rsid w:val="00EE0252"/>
    <w:rsid w:val="00EE0D1C"/>
    <w:rsid w:val="00EE0FB5"/>
    <w:rsid w:val="00EE1277"/>
    <w:rsid w:val="00EE172F"/>
    <w:rsid w:val="00EE2316"/>
    <w:rsid w:val="00EE30BA"/>
    <w:rsid w:val="00EE363A"/>
    <w:rsid w:val="00EE3D80"/>
    <w:rsid w:val="00EE437E"/>
    <w:rsid w:val="00EE52AC"/>
    <w:rsid w:val="00EE541E"/>
    <w:rsid w:val="00EE6755"/>
    <w:rsid w:val="00EE7134"/>
    <w:rsid w:val="00EF0AFF"/>
    <w:rsid w:val="00EF14FD"/>
    <w:rsid w:val="00EF1A7E"/>
    <w:rsid w:val="00EF25E4"/>
    <w:rsid w:val="00EF263B"/>
    <w:rsid w:val="00EF31D0"/>
    <w:rsid w:val="00EF31ED"/>
    <w:rsid w:val="00EF3920"/>
    <w:rsid w:val="00EF4D7E"/>
    <w:rsid w:val="00EF5F01"/>
    <w:rsid w:val="00EF6D7C"/>
    <w:rsid w:val="00F000EE"/>
    <w:rsid w:val="00F002E8"/>
    <w:rsid w:val="00F01008"/>
    <w:rsid w:val="00F0164B"/>
    <w:rsid w:val="00F01B40"/>
    <w:rsid w:val="00F03AE5"/>
    <w:rsid w:val="00F03CC0"/>
    <w:rsid w:val="00F060FE"/>
    <w:rsid w:val="00F06348"/>
    <w:rsid w:val="00F0642D"/>
    <w:rsid w:val="00F07195"/>
    <w:rsid w:val="00F07952"/>
    <w:rsid w:val="00F10029"/>
    <w:rsid w:val="00F10AE7"/>
    <w:rsid w:val="00F1227C"/>
    <w:rsid w:val="00F126CE"/>
    <w:rsid w:val="00F13EB0"/>
    <w:rsid w:val="00F141B0"/>
    <w:rsid w:val="00F14675"/>
    <w:rsid w:val="00F14F40"/>
    <w:rsid w:val="00F16E68"/>
    <w:rsid w:val="00F20011"/>
    <w:rsid w:val="00F20293"/>
    <w:rsid w:val="00F20849"/>
    <w:rsid w:val="00F21BC5"/>
    <w:rsid w:val="00F21BF8"/>
    <w:rsid w:val="00F22ABD"/>
    <w:rsid w:val="00F246D2"/>
    <w:rsid w:val="00F24F02"/>
    <w:rsid w:val="00F263F7"/>
    <w:rsid w:val="00F27401"/>
    <w:rsid w:val="00F31003"/>
    <w:rsid w:val="00F31321"/>
    <w:rsid w:val="00F32F38"/>
    <w:rsid w:val="00F33C96"/>
    <w:rsid w:val="00F36131"/>
    <w:rsid w:val="00F36295"/>
    <w:rsid w:val="00F366B3"/>
    <w:rsid w:val="00F40CC3"/>
    <w:rsid w:val="00F42878"/>
    <w:rsid w:val="00F42B3F"/>
    <w:rsid w:val="00F42F25"/>
    <w:rsid w:val="00F4318B"/>
    <w:rsid w:val="00F4368B"/>
    <w:rsid w:val="00F43E28"/>
    <w:rsid w:val="00F43FE7"/>
    <w:rsid w:val="00F44DEA"/>
    <w:rsid w:val="00F456CE"/>
    <w:rsid w:val="00F473E9"/>
    <w:rsid w:val="00F527D3"/>
    <w:rsid w:val="00F529DC"/>
    <w:rsid w:val="00F52B89"/>
    <w:rsid w:val="00F53BB7"/>
    <w:rsid w:val="00F54614"/>
    <w:rsid w:val="00F5468D"/>
    <w:rsid w:val="00F550A2"/>
    <w:rsid w:val="00F55A11"/>
    <w:rsid w:val="00F55C93"/>
    <w:rsid w:val="00F55E16"/>
    <w:rsid w:val="00F562FC"/>
    <w:rsid w:val="00F56568"/>
    <w:rsid w:val="00F569F5"/>
    <w:rsid w:val="00F56CA6"/>
    <w:rsid w:val="00F57B8A"/>
    <w:rsid w:val="00F61B58"/>
    <w:rsid w:val="00F62AD2"/>
    <w:rsid w:val="00F63E99"/>
    <w:rsid w:val="00F67A02"/>
    <w:rsid w:val="00F723A9"/>
    <w:rsid w:val="00F73FBE"/>
    <w:rsid w:val="00F74114"/>
    <w:rsid w:val="00F7495E"/>
    <w:rsid w:val="00F75489"/>
    <w:rsid w:val="00F75C2E"/>
    <w:rsid w:val="00F75C8D"/>
    <w:rsid w:val="00F75CF3"/>
    <w:rsid w:val="00F76311"/>
    <w:rsid w:val="00F76B81"/>
    <w:rsid w:val="00F76E15"/>
    <w:rsid w:val="00F77C9F"/>
    <w:rsid w:val="00F77E69"/>
    <w:rsid w:val="00F80335"/>
    <w:rsid w:val="00F807CB"/>
    <w:rsid w:val="00F818E2"/>
    <w:rsid w:val="00F82A33"/>
    <w:rsid w:val="00F82AF9"/>
    <w:rsid w:val="00F82E9B"/>
    <w:rsid w:val="00F82F62"/>
    <w:rsid w:val="00F84F13"/>
    <w:rsid w:val="00F857B8"/>
    <w:rsid w:val="00F85F90"/>
    <w:rsid w:val="00F86AED"/>
    <w:rsid w:val="00F86DFD"/>
    <w:rsid w:val="00F87802"/>
    <w:rsid w:val="00F87D98"/>
    <w:rsid w:val="00F9051C"/>
    <w:rsid w:val="00F90919"/>
    <w:rsid w:val="00F93246"/>
    <w:rsid w:val="00F93960"/>
    <w:rsid w:val="00F93E1D"/>
    <w:rsid w:val="00F94FA6"/>
    <w:rsid w:val="00F95485"/>
    <w:rsid w:val="00FA05A7"/>
    <w:rsid w:val="00FA0A84"/>
    <w:rsid w:val="00FA0D72"/>
    <w:rsid w:val="00FA17A4"/>
    <w:rsid w:val="00FA17F0"/>
    <w:rsid w:val="00FA2953"/>
    <w:rsid w:val="00FA48AF"/>
    <w:rsid w:val="00FA5A18"/>
    <w:rsid w:val="00FA72CD"/>
    <w:rsid w:val="00FA761A"/>
    <w:rsid w:val="00FA7742"/>
    <w:rsid w:val="00FA7865"/>
    <w:rsid w:val="00FA7B69"/>
    <w:rsid w:val="00FA7C97"/>
    <w:rsid w:val="00FB09BF"/>
    <w:rsid w:val="00FB0B7B"/>
    <w:rsid w:val="00FB0DF6"/>
    <w:rsid w:val="00FB121B"/>
    <w:rsid w:val="00FB19E9"/>
    <w:rsid w:val="00FB212A"/>
    <w:rsid w:val="00FB2EF8"/>
    <w:rsid w:val="00FB3784"/>
    <w:rsid w:val="00FB41C1"/>
    <w:rsid w:val="00FB6F0B"/>
    <w:rsid w:val="00FB72E0"/>
    <w:rsid w:val="00FC08C5"/>
    <w:rsid w:val="00FC0C52"/>
    <w:rsid w:val="00FC2B97"/>
    <w:rsid w:val="00FC4357"/>
    <w:rsid w:val="00FC47DF"/>
    <w:rsid w:val="00FC5E31"/>
    <w:rsid w:val="00FC6031"/>
    <w:rsid w:val="00FC6C1D"/>
    <w:rsid w:val="00FC730B"/>
    <w:rsid w:val="00FC78D5"/>
    <w:rsid w:val="00FD29BC"/>
    <w:rsid w:val="00FD2B26"/>
    <w:rsid w:val="00FD3323"/>
    <w:rsid w:val="00FD3AEA"/>
    <w:rsid w:val="00FD6865"/>
    <w:rsid w:val="00FD7621"/>
    <w:rsid w:val="00FE08D1"/>
    <w:rsid w:val="00FE0ABB"/>
    <w:rsid w:val="00FE1AFC"/>
    <w:rsid w:val="00FE1BE2"/>
    <w:rsid w:val="00FE2FEF"/>
    <w:rsid w:val="00FE3A8D"/>
    <w:rsid w:val="00FE4B7B"/>
    <w:rsid w:val="00FE4DDB"/>
    <w:rsid w:val="00FE5F34"/>
    <w:rsid w:val="00FE60AF"/>
    <w:rsid w:val="00FE6E42"/>
    <w:rsid w:val="00FF21B9"/>
    <w:rsid w:val="00FF2728"/>
    <w:rsid w:val="00FF32DB"/>
    <w:rsid w:val="00FF353C"/>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877595539">
      <w:bodyDiv w:val="1"/>
      <w:marLeft w:val="0"/>
      <w:marRight w:val="0"/>
      <w:marTop w:val="0"/>
      <w:marBottom w:val="0"/>
      <w:divBdr>
        <w:top w:val="none" w:sz="0" w:space="0" w:color="auto"/>
        <w:left w:val="none" w:sz="0" w:space="0" w:color="auto"/>
        <w:bottom w:val="none" w:sz="0" w:space="0" w:color="auto"/>
        <w:right w:val="none" w:sz="0" w:space="0" w:color="auto"/>
      </w:divBdr>
    </w:div>
    <w:div w:id="897016231">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06321282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08408636">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codicepenale.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ivass.it/ivass/imprese_jsp/HomePage.jsp" TargetMode="External"/><Relationship Id="rId2" Type="http://schemas.openxmlformats.org/officeDocument/2006/relationships/numbering" Target="numbering.xml"/><Relationship Id="rId16" Type="http://schemas.openxmlformats.org/officeDocument/2006/relationships/hyperlink" Target="http://www.bancaditalia.it/compiti/vigilanza/avvisi-pub/garanzie-finanzia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1999_0068.htm" TargetMode="External"/><Relationship Id="rId5" Type="http://schemas.openxmlformats.org/officeDocument/2006/relationships/webSettings" Target="webSettings.xml"/><Relationship Id="rId15" Type="http://schemas.openxmlformats.org/officeDocument/2006/relationships/hyperlink" Target="http://www.bancaditalia.it/compiti/vigilanza/intermediari/index.htm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ratti.cittametropolitana.ve@pecveneto.it" TargetMode="External"/><Relationship Id="rId14" Type="http://schemas.openxmlformats.org/officeDocument/2006/relationships/hyperlink" Target="http://www.bosettiegatti.com/info/norme/statali/1981_068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72B5B-3723-4094-9BBF-6D1F8D79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14</Pages>
  <Words>6850</Words>
  <Characters>41453</Characters>
  <Application>Microsoft Office Word</Application>
  <DocSecurity>0</DocSecurity>
  <Lines>345</Lines>
  <Paragraphs>96</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48207</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Utente Windows</cp:lastModifiedBy>
  <cp:revision>37</cp:revision>
  <cp:lastPrinted>2020-01-22T11:36:00Z</cp:lastPrinted>
  <dcterms:created xsi:type="dcterms:W3CDTF">2020-04-03T11:55:00Z</dcterms:created>
  <dcterms:modified xsi:type="dcterms:W3CDTF">2020-05-07T10:44:00Z</dcterms:modified>
</cp:coreProperties>
</file>